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38" w:rsidRPr="00BA60C6" w:rsidRDefault="00F52338" w:rsidP="00F52338">
      <w:pPr>
        <w:jc w:val="center"/>
        <w:rPr>
          <w:szCs w:val="24"/>
          <w:u w:val="single"/>
        </w:rPr>
      </w:pPr>
      <w:r w:rsidRPr="00BA60C6">
        <w:rPr>
          <w:sz w:val="28"/>
          <w:u w:val="single"/>
        </w:rPr>
        <w:t>FREIGHT MOBILITY STRATE</w:t>
      </w:r>
      <w:r w:rsidR="0046335F">
        <w:rPr>
          <w:sz w:val="28"/>
          <w:u w:val="single"/>
        </w:rPr>
        <w:t>GIC</w:t>
      </w:r>
      <w:r w:rsidRPr="00BA60C6">
        <w:rPr>
          <w:sz w:val="28"/>
          <w:u w:val="single"/>
        </w:rPr>
        <w:t xml:space="preserve"> INVESTMENT BOARD</w:t>
      </w:r>
    </w:p>
    <w:p w:rsidR="00F52338" w:rsidRDefault="00F52338" w:rsidP="00F52338">
      <w:pPr>
        <w:jc w:val="center"/>
        <w:rPr>
          <w:szCs w:val="24"/>
          <w:u w:val="single"/>
        </w:rPr>
      </w:pPr>
      <w:r>
        <w:rPr>
          <w:szCs w:val="24"/>
          <w:u w:val="single"/>
        </w:rPr>
        <w:t xml:space="preserve">MEETING MINUTES </w:t>
      </w:r>
    </w:p>
    <w:p w:rsidR="00F52338" w:rsidRDefault="00F52338" w:rsidP="00F52338">
      <w:pPr>
        <w:jc w:val="center"/>
      </w:pPr>
    </w:p>
    <w:p w:rsidR="00F52338" w:rsidRDefault="00826BF8" w:rsidP="00F52338">
      <w:pPr>
        <w:jc w:val="center"/>
      </w:pPr>
      <w:r>
        <w:t>September 15</w:t>
      </w:r>
      <w:r w:rsidR="00F52338">
        <w:t>, 2017</w:t>
      </w:r>
    </w:p>
    <w:p w:rsidR="00F52338" w:rsidRDefault="005725F9" w:rsidP="00F52338">
      <w:pPr>
        <w:jc w:val="center"/>
      </w:pPr>
      <w:r>
        <w:t>Pasco Airport</w:t>
      </w:r>
      <w:r w:rsidR="00F52338">
        <w:t>, WA</w:t>
      </w:r>
    </w:p>
    <w:p w:rsidR="00F52338" w:rsidRDefault="00F52338" w:rsidP="00F52338">
      <w:pPr>
        <w:jc w:val="center"/>
      </w:pPr>
    </w:p>
    <w:p w:rsidR="00F52338" w:rsidRDefault="00F52338" w:rsidP="00F52338">
      <w:pPr>
        <w:rPr>
          <w:b w:val="0"/>
        </w:rPr>
      </w:pPr>
    </w:p>
    <w:p w:rsidR="005D7EE1" w:rsidRDefault="00F52338" w:rsidP="00F52338">
      <w:pPr>
        <w:rPr>
          <w:b w:val="0"/>
        </w:rPr>
      </w:pPr>
      <w:r>
        <w:rPr>
          <w:b w:val="0"/>
        </w:rPr>
        <w:t xml:space="preserve">Board members present:  Mr. Dan Gatchet, Chair; </w:t>
      </w:r>
      <w:r w:rsidR="005D7EE1">
        <w:rPr>
          <w:b w:val="0"/>
        </w:rPr>
        <w:t xml:space="preserve">Mr. Leonard Barnes; </w:t>
      </w:r>
      <w:r>
        <w:rPr>
          <w:b w:val="0"/>
        </w:rPr>
        <w:t xml:space="preserve">Mr. John Creighton; </w:t>
      </w:r>
    </w:p>
    <w:p w:rsidR="009828D4" w:rsidRDefault="005D7EE1" w:rsidP="00F52338">
      <w:pPr>
        <w:rPr>
          <w:b w:val="0"/>
        </w:rPr>
      </w:pPr>
      <w:r>
        <w:rPr>
          <w:b w:val="0"/>
        </w:rPr>
        <w:t xml:space="preserve">Mr. Matt Ewers; </w:t>
      </w:r>
      <w:r w:rsidR="00F52338">
        <w:rPr>
          <w:b w:val="0"/>
        </w:rPr>
        <w:t xml:space="preserve">Mr. Johan Hellman; </w:t>
      </w:r>
      <w:r>
        <w:rPr>
          <w:b w:val="0"/>
        </w:rPr>
        <w:t xml:space="preserve">Mr. Pat Hulcey; </w:t>
      </w:r>
      <w:r w:rsidR="00F52338">
        <w:rPr>
          <w:b w:val="0"/>
        </w:rPr>
        <w:t>Mr.</w:t>
      </w:r>
      <w:r w:rsidR="007C7C30">
        <w:rPr>
          <w:b w:val="0"/>
        </w:rPr>
        <w:t xml:space="preserve"> Tom Trulove;</w:t>
      </w:r>
      <w:r w:rsidR="00826BF8">
        <w:rPr>
          <w:b w:val="0"/>
        </w:rPr>
        <w:t xml:space="preserve"> </w:t>
      </w:r>
      <w:r>
        <w:rPr>
          <w:b w:val="0"/>
        </w:rPr>
        <w:t>Mr.</w:t>
      </w:r>
      <w:r w:rsidR="00826BF8">
        <w:rPr>
          <w:b w:val="0"/>
        </w:rPr>
        <w:t xml:space="preserve"> Art Swannack and Mr. Bob Watters</w:t>
      </w:r>
      <w:r w:rsidR="002617E5">
        <w:rPr>
          <w:b w:val="0"/>
        </w:rPr>
        <w:t>.</w:t>
      </w:r>
    </w:p>
    <w:p w:rsidR="00826BF8" w:rsidRDefault="00826BF8" w:rsidP="00F52338">
      <w:pPr>
        <w:rPr>
          <w:b w:val="0"/>
        </w:rPr>
      </w:pPr>
    </w:p>
    <w:p w:rsidR="00F52338" w:rsidRDefault="009828D4" w:rsidP="00F52338">
      <w:pPr>
        <w:rPr>
          <w:b w:val="0"/>
        </w:rPr>
      </w:pPr>
      <w:r>
        <w:rPr>
          <w:b w:val="0"/>
        </w:rPr>
        <w:t>Board Memb</w:t>
      </w:r>
      <w:r w:rsidR="00826BF8">
        <w:rPr>
          <w:b w:val="0"/>
        </w:rPr>
        <w:t xml:space="preserve">ers not </w:t>
      </w:r>
      <w:proofErr w:type="gramStart"/>
      <w:r w:rsidR="00826BF8">
        <w:rPr>
          <w:b w:val="0"/>
        </w:rPr>
        <w:t>present:</w:t>
      </w:r>
      <w:proofErr w:type="gramEnd"/>
      <w:r w:rsidR="00826BF8">
        <w:rPr>
          <w:b w:val="0"/>
        </w:rPr>
        <w:t xml:space="preserve"> Secretary Millar, Mr. Erik Hansen, and ex-officio </w:t>
      </w:r>
      <w:r w:rsidR="005725F9">
        <w:rPr>
          <w:b w:val="0"/>
        </w:rPr>
        <w:t xml:space="preserve">Mr. </w:t>
      </w:r>
      <w:r w:rsidR="00826BF8">
        <w:rPr>
          <w:b w:val="0"/>
        </w:rPr>
        <w:t>Aaron Hunt.</w:t>
      </w:r>
    </w:p>
    <w:p w:rsidR="007C7C30" w:rsidRDefault="007C7C30" w:rsidP="00F52338"/>
    <w:p w:rsidR="00F52338" w:rsidRDefault="00F52338" w:rsidP="00F52338">
      <w:pPr>
        <w:rPr>
          <w:b w:val="0"/>
        </w:rPr>
      </w:pPr>
      <w:r>
        <w:rPr>
          <w:u w:val="single"/>
        </w:rPr>
        <w:t>W</w:t>
      </w:r>
      <w:r>
        <w:rPr>
          <w:szCs w:val="24"/>
          <w:u w:val="single"/>
        </w:rPr>
        <w:t>ELCOME</w:t>
      </w:r>
      <w:r>
        <w:rPr>
          <w:b w:val="0"/>
        </w:rPr>
        <w:t xml:space="preserve">  </w:t>
      </w:r>
    </w:p>
    <w:p w:rsidR="00F52338" w:rsidRDefault="00F52338" w:rsidP="00F52338">
      <w:pPr>
        <w:rPr>
          <w:b w:val="0"/>
        </w:rPr>
      </w:pPr>
      <w:r>
        <w:rPr>
          <w:b w:val="0"/>
        </w:rPr>
        <w:t>Chair Dan Gatchet opene</w:t>
      </w:r>
      <w:r w:rsidR="004824CE">
        <w:rPr>
          <w:b w:val="0"/>
        </w:rPr>
        <w:t>d the meeting</w:t>
      </w:r>
      <w:r w:rsidR="0098606E">
        <w:rPr>
          <w:b w:val="0"/>
        </w:rPr>
        <w:t xml:space="preserve"> with welcoming comments</w:t>
      </w:r>
      <w:r w:rsidR="007F3C35">
        <w:rPr>
          <w:b w:val="0"/>
        </w:rPr>
        <w:t xml:space="preserve">.  </w:t>
      </w:r>
    </w:p>
    <w:p w:rsidR="00A07FD7" w:rsidRDefault="00A07FD7" w:rsidP="00F52338">
      <w:pPr>
        <w:rPr>
          <w:szCs w:val="24"/>
        </w:rPr>
      </w:pPr>
    </w:p>
    <w:p w:rsidR="00F52338" w:rsidRDefault="00F52338" w:rsidP="00F52338">
      <w:pPr>
        <w:rPr>
          <w:szCs w:val="24"/>
        </w:rPr>
      </w:pPr>
      <w:r>
        <w:rPr>
          <w:szCs w:val="24"/>
          <w:u w:val="single"/>
        </w:rPr>
        <w:t>MINUTES</w:t>
      </w:r>
    </w:p>
    <w:p w:rsidR="00F52338" w:rsidRDefault="00F52338" w:rsidP="00F52338">
      <w:pPr>
        <w:rPr>
          <w:b w:val="0"/>
        </w:rPr>
      </w:pPr>
      <w:r>
        <w:rPr>
          <w:b w:val="0"/>
        </w:rPr>
        <w:t xml:space="preserve">Chair Dan Gatchet entered a motion to adopt the </w:t>
      </w:r>
      <w:r w:rsidR="00826BF8">
        <w:rPr>
          <w:b w:val="0"/>
        </w:rPr>
        <w:t>June 2</w:t>
      </w:r>
      <w:r w:rsidR="005D7EE1">
        <w:rPr>
          <w:b w:val="0"/>
        </w:rPr>
        <w:t>, 2017,</w:t>
      </w:r>
      <w:r w:rsidR="001B0850">
        <w:rPr>
          <w:b w:val="0"/>
        </w:rPr>
        <w:t xml:space="preserve"> minutes.  Mr. </w:t>
      </w:r>
      <w:r w:rsidR="005D7EE1">
        <w:rPr>
          <w:b w:val="0"/>
        </w:rPr>
        <w:t xml:space="preserve">Trulove </w:t>
      </w:r>
      <w:r w:rsidR="00826BF8">
        <w:rPr>
          <w:b w:val="0"/>
        </w:rPr>
        <w:t>so moved to adopt</w:t>
      </w:r>
      <w:r>
        <w:rPr>
          <w:b w:val="0"/>
        </w:rPr>
        <w:t xml:space="preserve"> the m</w:t>
      </w:r>
      <w:r w:rsidR="007265DD">
        <w:rPr>
          <w:b w:val="0"/>
        </w:rPr>
        <w:t xml:space="preserve">inutes </w:t>
      </w:r>
      <w:r w:rsidR="0098606E">
        <w:rPr>
          <w:b w:val="0"/>
        </w:rPr>
        <w:t xml:space="preserve">and </w:t>
      </w:r>
      <w:r w:rsidR="00826BF8">
        <w:rPr>
          <w:b w:val="0"/>
        </w:rPr>
        <w:t>Mr. Barnes</w:t>
      </w:r>
      <w:r>
        <w:rPr>
          <w:b w:val="0"/>
        </w:rPr>
        <w:t xml:space="preserve"> seconded the motion.</w:t>
      </w:r>
    </w:p>
    <w:p w:rsidR="00F52338" w:rsidRDefault="00F52338" w:rsidP="00F52338">
      <w:pPr>
        <w:rPr>
          <w:u w:val="single"/>
        </w:rPr>
      </w:pPr>
      <w:r>
        <w:rPr>
          <w:i/>
          <w:u w:val="single"/>
        </w:rPr>
        <w:t>MOTION CARRIED</w:t>
      </w:r>
    </w:p>
    <w:p w:rsidR="00BA60C6" w:rsidRDefault="00BA60C6" w:rsidP="00F52338">
      <w:pPr>
        <w:rPr>
          <w:u w:val="single"/>
        </w:rPr>
      </w:pPr>
    </w:p>
    <w:p w:rsidR="00106E55" w:rsidRDefault="00106E55" w:rsidP="00F52338">
      <w:pPr>
        <w:rPr>
          <w:u w:val="single"/>
        </w:rPr>
      </w:pPr>
      <w:r>
        <w:rPr>
          <w:u w:val="single"/>
        </w:rPr>
        <w:t>FMSIB BUDGETS</w:t>
      </w:r>
      <w:r w:rsidR="009B28B2">
        <w:rPr>
          <w:u w:val="single"/>
        </w:rPr>
        <w:t xml:space="preserve"> </w:t>
      </w:r>
    </w:p>
    <w:p w:rsidR="00BF3C91" w:rsidRDefault="0098606E" w:rsidP="00F52338">
      <w:pPr>
        <w:rPr>
          <w:b w:val="0"/>
        </w:rPr>
      </w:pPr>
      <w:r>
        <w:rPr>
          <w:b w:val="0"/>
        </w:rPr>
        <w:t>Director Ziegler</w:t>
      </w:r>
      <w:r w:rsidR="00EF3DB0">
        <w:rPr>
          <w:b w:val="0"/>
        </w:rPr>
        <w:t xml:space="preserve"> gave an overview of </w:t>
      </w:r>
      <w:r w:rsidR="0079206E">
        <w:rPr>
          <w:b w:val="0"/>
        </w:rPr>
        <w:t>20</w:t>
      </w:r>
      <w:r w:rsidR="00EF3DB0">
        <w:rPr>
          <w:b w:val="0"/>
        </w:rPr>
        <w:t xml:space="preserve">15-17 </w:t>
      </w:r>
      <w:r w:rsidR="002B6B1E">
        <w:rPr>
          <w:b w:val="0"/>
        </w:rPr>
        <w:t xml:space="preserve">and </w:t>
      </w:r>
      <w:r w:rsidR="0079206E">
        <w:rPr>
          <w:b w:val="0"/>
        </w:rPr>
        <w:t>20</w:t>
      </w:r>
      <w:r w:rsidR="002B6B1E">
        <w:rPr>
          <w:b w:val="0"/>
        </w:rPr>
        <w:t xml:space="preserve">17-19 biennium budgets </w:t>
      </w:r>
      <w:r w:rsidR="00EF3DB0">
        <w:rPr>
          <w:b w:val="0"/>
        </w:rPr>
        <w:t>for both operating budget and capital budget.</w:t>
      </w:r>
      <w:r w:rsidR="002B6B1E">
        <w:rPr>
          <w:b w:val="0"/>
        </w:rPr>
        <w:t xml:space="preserve">  The </w:t>
      </w:r>
      <w:r w:rsidR="0079206E">
        <w:rPr>
          <w:b w:val="0"/>
        </w:rPr>
        <w:t>20</w:t>
      </w:r>
      <w:r w:rsidR="002B6B1E">
        <w:rPr>
          <w:b w:val="0"/>
        </w:rPr>
        <w:t xml:space="preserve">15-17 </w:t>
      </w:r>
      <w:r w:rsidR="005725F9">
        <w:rPr>
          <w:b w:val="0"/>
        </w:rPr>
        <w:t xml:space="preserve">operating </w:t>
      </w:r>
      <w:r w:rsidR="002B6B1E">
        <w:rPr>
          <w:b w:val="0"/>
        </w:rPr>
        <w:t>budget was higher than usual due to the one</w:t>
      </w:r>
      <w:r w:rsidR="005725F9">
        <w:rPr>
          <w:b w:val="0"/>
        </w:rPr>
        <w:t>-</w:t>
      </w:r>
      <w:r w:rsidR="002B6B1E">
        <w:rPr>
          <w:b w:val="0"/>
        </w:rPr>
        <w:t xml:space="preserve"> time increase for funding the Marine Cargo Forecast.  The biggest savings in </w:t>
      </w:r>
      <w:r w:rsidR="0079206E">
        <w:rPr>
          <w:b w:val="0"/>
        </w:rPr>
        <w:t>20</w:t>
      </w:r>
      <w:r w:rsidR="002B6B1E">
        <w:rPr>
          <w:b w:val="0"/>
        </w:rPr>
        <w:t xml:space="preserve">15-17 was in travel and the </w:t>
      </w:r>
      <w:r w:rsidR="0079206E">
        <w:rPr>
          <w:b w:val="0"/>
        </w:rPr>
        <w:t>20</w:t>
      </w:r>
      <w:r w:rsidR="002B6B1E">
        <w:rPr>
          <w:b w:val="0"/>
        </w:rPr>
        <w:t xml:space="preserve">17-19 budget </w:t>
      </w:r>
      <w:r w:rsidR="007469A6">
        <w:rPr>
          <w:b w:val="0"/>
        </w:rPr>
        <w:t xml:space="preserve">now </w:t>
      </w:r>
      <w:r w:rsidR="002B6B1E">
        <w:rPr>
          <w:b w:val="0"/>
        </w:rPr>
        <w:t xml:space="preserve">reflects the adjustment </w:t>
      </w:r>
      <w:r w:rsidR="007469A6">
        <w:rPr>
          <w:b w:val="0"/>
        </w:rPr>
        <w:t xml:space="preserve">in travel </w:t>
      </w:r>
      <w:r w:rsidR="002B6B1E">
        <w:rPr>
          <w:b w:val="0"/>
        </w:rPr>
        <w:t xml:space="preserve">since </w:t>
      </w:r>
      <w:r w:rsidR="007469A6">
        <w:rPr>
          <w:b w:val="0"/>
        </w:rPr>
        <w:t xml:space="preserve">the Board will not </w:t>
      </w:r>
      <w:r w:rsidR="002B6B1E">
        <w:rPr>
          <w:b w:val="0"/>
        </w:rPr>
        <w:t xml:space="preserve">travel to Washington, D.C. </w:t>
      </w:r>
      <w:r w:rsidR="003A328B">
        <w:rPr>
          <w:b w:val="0"/>
        </w:rPr>
        <w:t xml:space="preserve">There has also been </w:t>
      </w:r>
      <w:r w:rsidR="007469A6">
        <w:rPr>
          <w:b w:val="0"/>
        </w:rPr>
        <w:t>a cost savings</w:t>
      </w:r>
      <w:r w:rsidR="006C5048">
        <w:rPr>
          <w:b w:val="0"/>
        </w:rPr>
        <w:t xml:space="preserve"> in salaries as we now have two fulltime FTE’s, instead of one</w:t>
      </w:r>
      <w:r w:rsidR="003A328B">
        <w:rPr>
          <w:b w:val="0"/>
        </w:rPr>
        <w:t xml:space="preserve"> fulltime FTE and </w:t>
      </w:r>
      <w:r w:rsidR="00F71E65">
        <w:rPr>
          <w:b w:val="0"/>
        </w:rPr>
        <w:t>3 part</w:t>
      </w:r>
      <w:r w:rsidR="00DE60B0">
        <w:rPr>
          <w:b w:val="0"/>
        </w:rPr>
        <w:t xml:space="preserve"> </w:t>
      </w:r>
      <w:r w:rsidR="00F71E65">
        <w:rPr>
          <w:b w:val="0"/>
        </w:rPr>
        <w:t>time</w:t>
      </w:r>
      <w:r w:rsidR="007469A6">
        <w:rPr>
          <w:b w:val="0"/>
        </w:rPr>
        <w:t xml:space="preserve"> FTE’s.  The </w:t>
      </w:r>
      <w:r w:rsidR="003A328B">
        <w:rPr>
          <w:b w:val="0"/>
        </w:rPr>
        <w:t>Legislature has allotted $60</w:t>
      </w:r>
      <w:r w:rsidR="005725F9">
        <w:rPr>
          <w:b w:val="0"/>
        </w:rPr>
        <w:t>,000</w:t>
      </w:r>
      <w:r w:rsidR="003A328B">
        <w:rPr>
          <w:b w:val="0"/>
        </w:rPr>
        <w:t xml:space="preserve"> for the Road-Rail S</w:t>
      </w:r>
      <w:r w:rsidR="007469A6">
        <w:rPr>
          <w:b w:val="0"/>
        </w:rPr>
        <w:t>tudy</w:t>
      </w:r>
      <w:r w:rsidR="005725F9">
        <w:rPr>
          <w:b w:val="0"/>
        </w:rPr>
        <w:t xml:space="preserve">.  Depending on the final scope of work for that project, the appropriation </w:t>
      </w:r>
      <w:r w:rsidR="007469A6">
        <w:rPr>
          <w:b w:val="0"/>
        </w:rPr>
        <w:t xml:space="preserve">may have to </w:t>
      </w:r>
      <w:proofErr w:type="gramStart"/>
      <w:r w:rsidR="007469A6">
        <w:rPr>
          <w:b w:val="0"/>
        </w:rPr>
        <w:t>be supplemented</w:t>
      </w:r>
      <w:proofErr w:type="gramEnd"/>
      <w:r w:rsidR="00FA71C2">
        <w:rPr>
          <w:b w:val="0"/>
        </w:rPr>
        <w:t xml:space="preserve"> with other FMSIB funds.  </w:t>
      </w:r>
    </w:p>
    <w:p w:rsidR="00B53CE0" w:rsidRDefault="00B53CE0" w:rsidP="00F52338">
      <w:pPr>
        <w:rPr>
          <w:b w:val="0"/>
        </w:rPr>
      </w:pPr>
    </w:p>
    <w:p w:rsidR="00B53CE0" w:rsidRDefault="00AB25FE" w:rsidP="00F52338">
      <w:pPr>
        <w:rPr>
          <w:b w:val="0"/>
        </w:rPr>
      </w:pPr>
      <w:r>
        <w:rPr>
          <w:b w:val="0"/>
        </w:rPr>
        <w:t xml:space="preserve">The current FMSIB Capital budget </w:t>
      </w:r>
      <w:proofErr w:type="gramStart"/>
      <w:r>
        <w:rPr>
          <w:b w:val="0"/>
        </w:rPr>
        <w:t>is funded</w:t>
      </w:r>
      <w:proofErr w:type="gramEnd"/>
      <w:r>
        <w:rPr>
          <w:b w:val="0"/>
        </w:rPr>
        <w:t xml:space="preserve"> with six distinct fund sources.  During the 2017-19 biennium, </w:t>
      </w:r>
      <w:r w:rsidR="00DC2C81">
        <w:rPr>
          <w:b w:val="0"/>
        </w:rPr>
        <w:t xml:space="preserve">Director Ziegler hoping </w:t>
      </w:r>
      <w:proofErr w:type="gramStart"/>
      <w:r w:rsidR="00DC2C81">
        <w:rPr>
          <w:b w:val="0"/>
        </w:rPr>
        <w:t xml:space="preserve">to </w:t>
      </w:r>
      <w:r>
        <w:rPr>
          <w:b w:val="0"/>
        </w:rPr>
        <w:t>fully expend</w:t>
      </w:r>
      <w:proofErr w:type="gramEnd"/>
      <w:r>
        <w:rPr>
          <w:b w:val="0"/>
        </w:rPr>
        <w:t xml:space="preserve"> four of the fund sources, which means future biennial capital budgets will be funded through just two sources, i.e., the Freight Investment Fund (</w:t>
      </w:r>
      <w:r w:rsidR="00DC2C81">
        <w:rPr>
          <w:b w:val="0"/>
        </w:rPr>
        <w:t xml:space="preserve">Motor Vehicle Funds </w:t>
      </w:r>
      <w:r>
        <w:rPr>
          <w:b w:val="0"/>
        </w:rPr>
        <w:t>-</w:t>
      </w:r>
      <w:r w:rsidR="00DC2C81">
        <w:rPr>
          <w:b w:val="0"/>
        </w:rPr>
        <w:t>State) and Freight Multimodal Funds (State)</w:t>
      </w:r>
      <w:r w:rsidR="009B28B2">
        <w:rPr>
          <w:b w:val="0"/>
        </w:rPr>
        <w:t>.</w:t>
      </w:r>
      <w:r w:rsidR="0079206E">
        <w:rPr>
          <w:b w:val="0"/>
        </w:rPr>
        <w:t xml:space="preserve"> </w:t>
      </w:r>
      <w:r w:rsidR="00B2798E">
        <w:rPr>
          <w:b w:val="0"/>
        </w:rPr>
        <w:t xml:space="preserve"> </w:t>
      </w:r>
      <w:r>
        <w:rPr>
          <w:b w:val="0"/>
        </w:rPr>
        <w:t xml:space="preserve">Expenditures for the </w:t>
      </w:r>
      <w:r w:rsidR="0079206E">
        <w:rPr>
          <w:b w:val="0"/>
        </w:rPr>
        <w:t>20</w:t>
      </w:r>
      <w:r w:rsidR="00B2798E">
        <w:rPr>
          <w:b w:val="0"/>
        </w:rPr>
        <w:t xml:space="preserve">15-17 biennium came in </w:t>
      </w:r>
      <w:r>
        <w:rPr>
          <w:b w:val="0"/>
        </w:rPr>
        <w:t xml:space="preserve">within </w:t>
      </w:r>
      <w:r w:rsidR="00B2798E">
        <w:rPr>
          <w:b w:val="0"/>
        </w:rPr>
        <w:t>2 percent</w:t>
      </w:r>
      <w:r>
        <w:rPr>
          <w:b w:val="0"/>
        </w:rPr>
        <w:t xml:space="preserve"> of the budgeted amount</w:t>
      </w:r>
      <w:r w:rsidR="00B2798E">
        <w:rPr>
          <w:b w:val="0"/>
        </w:rPr>
        <w:t xml:space="preserve">.  </w:t>
      </w:r>
      <w:r w:rsidR="0088105B">
        <w:rPr>
          <w:b w:val="0"/>
        </w:rPr>
        <w:t xml:space="preserve">Director Ziegler will discuss the option of a supplemental budget with Erik Hansen for the </w:t>
      </w:r>
      <w:r w:rsidR="0079206E">
        <w:rPr>
          <w:b w:val="0"/>
        </w:rPr>
        <w:t>20</w:t>
      </w:r>
      <w:r w:rsidR="00B2798E">
        <w:rPr>
          <w:b w:val="0"/>
        </w:rPr>
        <w:t>17-19 biennium</w:t>
      </w:r>
      <w:r w:rsidR="0088105B">
        <w:rPr>
          <w:b w:val="0"/>
        </w:rPr>
        <w:t>.</w:t>
      </w:r>
    </w:p>
    <w:p w:rsidR="00E06FD1" w:rsidRPr="00106E55" w:rsidRDefault="00E06FD1" w:rsidP="00F52338">
      <w:pPr>
        <w:rPr>
          <w:b w:val="0"/>
        </w:rPr>
      </w:pPr>
    </w:p>
    <w:p w:rsidR="00485DC4" w:rsidRDefault="005F6271" w:rsidP="00F52338">
      <w:pPr>
        <w:rPr>
          <w:u w:val="single"/>
        </w:rPr>
      </w:pPr>
      <w:r>
        <w:rPr>
          <w:u w:val="single"/>
        </w:rPr>
        <w:t>DIRECTOR’S REPORT</w:t>
      </w:r>
    </w:p>
    <w:p w:rsidR="00197032" w:rsidRPr="00197032" w:rsidRDefault="002E0615" w:rsidP="002E0615">
      <w:pPr>
        <w:pStyle w:val="NoSpacing"/>
        <w:rPr>
          <w:i/>
          <w:u w:val="single"/>
        </w:rPr>
      </w:pPr>
      <w:r w:rsidRPr="00197032">
        <w:rPr>
          <w:i/>
          <w:u w:val="single"/>
        </w:rPr>
        <w:t>WAFAC</w:t>
      </w:r>
    </w:p>
    <w:p w:rsidR="002E0615" w:rsidRDefault="002E0615" w:rsidP="002E0615">
      <w:pPr>
        <w:pStyle w:val="NoSpacing"/>
      </w:pPr>
      <w:r w:rsidRPr="002E0615">
        <w:t>Director Ziegler informed the Board of the June 20 and July 21 WAFAC meetings.</w:t>
      </w:r>
      <w:r>
        <w:rPr>
          <w:b/>
        </w:rPr>
        <w:t xml:space="preserve">    </w:t>
      </w:r>
      <w:r>
        <w:t>The June 20 meeting was convened at the WSDOT HQ so interested members could hear from WSDOT Secretary Millar regarding the department’s proposal to separate National Highway Freight Formula Funding into separate Preservation and Non-Preservation categories.  This special meeting was scheduled after the Secretary presented the same proposal to the June 2</w:t>
      </w:r>
      <w:r>
        <w:rPr>
          <w:vertAlign w:val="superscript"/>
        </w:rPr>
        <w:t xml:space="preserve"> </w:t>
      </w:r>
      <w:r>
        <w:t xml:space="preserve">FMSIB </w:t>
      </w:r>
      <w:r>
        <w:lastRenderedPageBreak/>
        <w:t>me</w:t>
      </w:r>
      <w:bookmarkStart w:id="0" w:name="_GoBack"/>
      <w:bookmarkEnd w:id="0"/>
      <w:r>
        <w:t xml:space="preserve">eting in Suquamish.  WAFAC provided written comments to the Secretary in a letter dated July 14, 2017.  </w:t>
      </w:r>
    </w:p>
    <w:p w:rsidR="002E0615" w:rsidRDefault="002E0615" w:rsidP="002E0615">
      <w:pPr>
        <w:pStyle w:val="NoSpacing"/>
      </w:pPr>
    </w:p>
    <w:p w:rsidR="002E0615" w:rsidRDefault="002E0615" w:rsidP="002E0615">
      <w:pPr>
        <w:pStyle w:val="NoSpacing"/>
      </w:pPr>
      <w:r>
        <w:t>The July 21</w:t>
      </w:r>
      <w:r>
        <w:rPr>
          <w:vertAlign w:val="superscript"/>
        </w:rPr>
        <w:t xml:space="preserve"> </w:t>
      </w:r>
      <w:r>
        <w:t xml:space="preserve">meeting at PSRC provided an opportunity for WSDOT to share progress on their freight project validation process and scoring methodology.  Members provided comments on WSDOT’s approach, which </w:t>
      </w:r>
      <w:proofErr w:type="gramStart"/>
      <w:r>
        <w:t>are summarized</w:t>
      </w:r>
      <w:proofErr w:type="gramEnd"/>
      <w:r>
        <w:t xml:space="preserve"> in </w:t>
      </w:r>
      <w:r w:rsidR="00857952">
        <w:t xml:space="preserve">WAFAC </w:t>
      </w:r>
      <w:r>
        <w:t xml:space="preserve">meeting minutes issued July 24.  </w:t>
      </w:r>
    </w:p>
    <w:p w:rsidR="00197032" w:rsidRDefault="00197032" w:rsidP="002E0615">
      <w:pPr>
        <w:pStyle w:val="NoSpacing"/>
        <w:rPr>
          <w:b/>
          <w:u w:val="single"/>
        </w:rPr>
      </w:pPr>
    </w:p>
    <w:p w:rsidR="002E0615" w:rsidRPr="00197032" w:rsidRDefault="002E0615" w:rsidP="002E0615">
      <w:pPr>
        <w:pStyle w:val="NoSpacing"/>
        <w:rPr>
          <w:i/>
          <w:u w:val="single"/>
        </w:rPr>
      </w:pPr>
      <w:r w:rsidRPr="00197032">
        <w:rPr>
          <w:i/>
          <w:u w:val="single"/>
        </w:rPr>
        <w:t>NHFP Project Funding Status</w:t>
      </w:r>
    </w:p>
    <w:p w:rsidR="002E0615" w:rsidRDefault="002E0615" w:rsidP="002E0615">
      <w:pPr>
        <w:pStyle w:val="NoSpacing"/>
      </w:pPr>
      <w:r>
        <w:t>The Fast Act provided Wash</w:t>
      </w:r>
      <w:r w:rsidR="00197032">
        <w:t>ington State approximately $107 million</w:t>
      </w:r>
      <w:r>
        <w:t xml:space="preserve"> in formula freight funding over five federal fiscal years (FFY 16 – FFY 20).  In 2016, WAFAC and WSDOT collaborated to issue a call for eligible freight projects and prioritized a list for consideration by the 2017 Legislature.  The 2017-19 Transportation Budget included $43.7 m</w:t>
      </w:r>
      <w:r w:rsidR="00197032">
        <w:t>illion</w:t>
      </w:r>
      <w:r>
        <w:t xml:space="preserve"> in Program Z to fund freight projects.  WSDOT has been contacting project sponsors to validate these projects in two stages.  The results of WSDOT’s Stage 1 validation were shared with WAFAC </w:t>
      </w:r>
      <w:r w:rsidR="00197032">
        <w:t xml:space="preserve">on </w:t>
      </w:r>
      <w:r>
        <w:t>July 20</w:t>
      </w:r>
      <w:r w:rsidR="00197032">
        <w:t>.  On August</w:t>
      </w:r>
      <w:r>
        <w:t xml:space="preserve"> 14, WSDOT sent project sponsors a request for data to begin the department’s Stage 2 validation process.  The due date </w:t>
      </w:r>
      <w:r w:rsidR="00197032">
        <w:t>for that data submittal was September</w:t>
      </w:r>
      <w:r>
        <w:t xml:space="preserve"> 5</w:t>
      </w:r>
      <w:r w:rsidR="00197032">
        <w:t xml:space="preserve">. </w:t>
      </w:r>
    </w:p>
    <w:p w:rsidR="00197032" w:rsidRDefault="00197032" w:rsidP="002E0615">
      <w:pPr>
        <w:pStyle w:val="NoSpacing"/>
      </w:pPr>
    </w:p>
    <w:p w:rsidR="00197032" w:rsidRPr="00197032" w:rsidRDefault="00197032" w:rsidP="00197032">
      <w:pPr>
        <w:pStyle w:val="NoSpacing"/>
        <w:rPr>
          <w:i/>
          <w:u w:val="single"/>
        </w:rPr>
      </w:pPr>
      <w:r w:rsidRPr="00197032">
        <w:rPr>
          <w:i/>
          <w:u w:val="single"/>
        </w:rPr>
        <w:t xml:space="preserve">Project Status Updates </w:t>
      </w:r>
    </w:p>
    <w:p w:rsidR="00197032" w:rsidRDefault="003A2024" w:rsidP="00197032">
      <w:pPr>
        <w:pStyle w:val="NoSpacing"/>
      </w:pPr>
      <w:r>
        <w:t xml:space="preserve">The </w:t>
      </w:r>
      <w:r w:rsidR="00197032">
        <w:t xml:space="preserve">Board meeting </w:t>
      </w:r>
      <w:proofErr w:type="gramStart"/>
      <w:r>
        <w:t>was briefed</w:t>
      </w:r>
      <w:proofErr w:type="gramEnd"/>
      <w:r>
        <w:t xml:space="preserve"> </w:t>
      </w:r>
      <w:r w:rsidR="00197032">
        <w:t>on three projects requiring Board attention</w:t>
      </w:r>
      <w:r>
        <w:t xml:space="preserve"> (see more detailed notes later in these minutes)</w:t>
      </w:r>
      <w:r w:rsidR="00197032">
        <w:t>:</w:t>
      </w:r>
    </w:p>
    <w:p w:rsidR="00197032" w:rsidRDefault="00197032" w:rsidP="00197032">
      <w:pPr>
        <w:pStyle w:val="NoSpacing"/>
        <w:numPr>
          <w:ilvl w:val="0"/>
          <w:numId w:val="5"/>
        </w:numPr>
      </w:pPr>
      <w:r>
        <w:t>City of Marysville, I-5/SR-529 Interchange</w:t>
      </w:r>
    </w:p>
    <w:p w:rsidR="00197032" w:rsidRDefault="00197032" w:rsidP="00197032">
      <w:pPr>
        <w:pStyle w:val="NoSpacing"/>
        <w:numPr>
          <w:ilvl w:val="0"/>
          <w:numId w:val="5"/>
        </w:numPr>
      </w:pPr>
      <w:r>
        <w:t>City of Fife, 54</w:t>
      </w:r>
      <w:r w:rsidRPr="00E73FD1">
        <w:rPr>
          <w:vertAlign w:val="superscript"/>
        </w:rPr>
        <w:t>th</w:t>
      </w:r>
      <w:r>
        <w:t xml:space="preserve"> Ave. I/C – Phase 1</w:t>
      </w:r>
    </w:p>
    <w:p w:rsidR="00197032" w:rsidRDefault="00197032" w:rsidP="00197032">
      <w:pPr>
        <w:pStyle w:val="NoSpacing"/>
        <w:numPr>
          <w:ilvl w:val="0"/>
          <w:numId w:val="5"/>
        </w:numPr>
      </w:pPr>
      <w:r>
        <w:t xml:space="preserve">City of Lacey, Hogum Bay Road </w:t>
      </w:r>
    </w:p>
    <w:p w:rsidR="00197032" w:rsidRDefault="00197032" w:rsidP="00197032">
      <w:pPr>
        <w:pStyle w:val="NoSpacing"/>
      </w:pPr>
    </w:p>
    <w:p w:rsidR="00197032" w:rsidRPr="00E73FD1" w:rsidRDefault="00197032" w:rsidP="00197032">
      <w:pPr>
        <w:pStyle w:val="NoSpacing"/>
      </w:pPr>
      <w:r>
        <w:t>Additionally, other project issues have come up during the last couple of months:</w:t>
      </w:r>
    </w:p>
    <w:p w:rsidR="00197032" w:rsidRDefault="00197032" w:rsidP="00197032">
      <w:pPr>
        <w:pStyle w:val="NoSpacing"/>
        <w:numPr>
          <w:ilvl w:val="0"/>
          <w:numId w:val="6"/>
        </w:numPr>
      </w:pPr>
      <w:r w:rsidRPr="000E6612">
        <w:rPr>
          <w:u w:val="single"/>
        </w:rPr>
        <w:t>City of Seattle</w:t>
      </w:r>
      <w:r>
        <w:t xml:space="preserve"> staff from the Policy and Planning Division and Traffic Management Division traveled to our office on July 6</w:t>
      </w:r>
      <w:r>
        <w:rPr>
          <w:vertAlign w:val="superscript"/>
        </w:rPr>
        <w:t xml:space="preserve"> </w:t>
      </w:r>
      <w:r>
        <w:t xml:space="preserve">to discuss a variety of past and currently funded FMSIB, TIB, and NHFP-funded projects.  This meeting was coordinated by and included TIB staff.   </w:t>
      </w:r>
    </w:p>
    <w:p w:rsidR="00197032" w:rsidRDefault="00197032" w:rsidP="00197032">
      <w:pPr>
        <w:pStyle w:val="NoSpacing"/>
        <w:numPr>
          <w:ilvl w:val="0"/>
          <w:numId w:val="6"/>
        </w:numPr>
      </w:pPr>
      <w:r w:rsidRPr="000E6612">
        <w:rPr>
          <w:u w:val="single"/>
        </w:rPr>
        <w:t>City of Fife</w:t>
      </w:r>
      <w:r>
        <w:t xml:space="preserve"> staff visited our offices July 10 to discuss the </w:t>
      </w:r>
      <w:r w:rsidRPr="00A726C3">
        <w:t xml:space="preserve">54th </w:t>
      </w:r>
      <w:r>
        <w:t xml:space="preserve">Ave. </w:t>
      </w:r>
      <w:r w:rsidRPr="00A726C3">
        <w:t>I/C</w:t>
      </w:r>
      <w:r>
        <w:t xml:space="preserve"> – Phase 1 project funded by FMSIB.  The project was included on the WAFAC-approved list for NHFP funding, but the amount dedicated to Fife seems to be changing as WSDOT conducts their validation process.  This meeting was held jointly with TIB as they may be asked to participate in the project depending on how the NHFP funding decision by WSDOT turns out.  </w:t>
      </w:r>
    </w:p>
    <w:p w:rsidR="00197032" w:rsidRDefault="00197032" w:rsidP="00197032">
      <w:pPr>
        <w:pStyle w:val="NoSpacing"/>
        <w:numPr>
          <w:ilvl w:val="0"/>
          <w:numId w:val="6"/>
        </w:numPr>
      </w:pPr>
      <w:r>
        <w:t xml:space="preserve">The </w:t>
      </w:r>
      <w:r w:rsidRPr="000E6612">
        <w:rPr>
          <w:u w:val="single"/>
        </w:rPr>
        <w:t>City of SeaTac</w:t>
      </w:r>
      <w:r w:rsidRPr="00A726C3">
        <w:t xml:space="preserve"> </w:t>
      </w:r>
      <w:r>
        <w:t>celebrated the opening of the 28</w:t>
      </w:r>
      <w:r w:rsidRPr="00DF5762">
        <w:rPr>
          <w:vertAlign w:val="superscript"/>
        </w:rPr>
        <w:t>th</w:t>
      </w:r>
      <w:r>
        <w:t>/24</w:t>
      </w:r>
      <w:r w:rsidRPr="00DF5762">
        <w:rPr>
          <w:vertAlign w:val="superscript"/>
        </w:rPr>
        <w:t>th</w:t>
      </w:r>
      <w:r>
        <w:t xml:space="preserve"> Corridor Completion Project with a</w:t>
      </w:r>
      <w:r w:rsidR="009B28B2">
        <w:t xml:space="preserve"> ribbon cutting ceremony on August</w:t>
      </w:r>
      <w:r>
        <w:t xml:space="preserve"> 9</w:t>
      </w:r>
      <w:r w:rsidR="009B28B2">
        <w:t>.</w:t>
      </w:r>
      <w:r>
        <w:t xml:space="preserve">  </w:t>
      </w:r>
      <w:r w:rsidRPr="000E6612">
        <w:rPr>
          <w:u w:val="single"/>
        </w:rPr>
        <w:t>Seattle Port Commissioner</w:t>
      </w:r>
      <w:r>
        <w:t xml:space="preserve"> and FMSIB Board Member John Creighton attended and spoke about the importance of this corridor to general freight mobility, air cargo access to SeaTac, and the development of the Des Moines Business Park.  This corridor intersects with and accommodates the new alignment of SR-509 Completion project, so the project is considered the first completed element of the Puget Sound Gateway Program.  </w:t>
      </w:r>
    </w:p>
    <w:p w:rsidR="00197032" w:rsidRPr="005332AF" w:rsidRDefault="00197032" w:rsidP="00197032">
      <w:pPr>
        <w:pStyle w:val="NoSpacing"/>
        <w:numPr>
          <w:ilvl w:val="0"/>
          <w:numId w:val="6"/>
        </w:numPr>
      </w:pPr>
      <w:r w:rsidRPr="005332AF">
        <w:rPr>
          <w:u w:val="single"/>
        </w:rPr>
        <w:t>Port of Vancouver</w:t>
      </w:r>
      <w:r w:rsidRPr="005332AF">
        <w:t xml:space="preserve"> staff visited FMSIB </w:t>
      </w:r>
      <w:r w:rsidR="00B2798E">
        <w:t>Offices August</w:t>
      </w:r>
      <w:r w:rsidRPr="005332AF">
        <w:t xml:space="preserve"> 29 to discuss a variety of project ideas they are developing along with the </w:t>
      </w:r>
      <w:r w:rsidRPr="005332AF">
        <w:rPr>
          <w:u w:val="single"/>
        </w:rPr>
        <w:t>City of Vancouver</w:t>
      </w:r>
      <w:r>
        <w:t xml:space="preserve"> for improving access to the Port via a new west side roadway.  Ashley Probart, TIB also attended the briefing.  </w:t>
      </w:r>
    </w:p>
    <w:p w:rsidR="00197032" w:rsidRDefault="00197032" w:rsidP="00197032">
      <w:pPr>
        <w:pStyle w:val="NoSpacing"/>
        <w:numPr>
          <w:ilvl w:val="0"/>
          <w:numId w:val="6"/>
        </w:numPr>
      </w:pPr>
      <w:r>
        <w:lastRenderedPageBreak/>
        <w:t xml:space="preserve">The </w:t>
      </w:r>
      <w:r w:rsidRPr="000E6612">
        <w:rPr>
          <w:u w:val="single"/>
        </w:rPr>
        <w:t>City of Longview</w:t>
      </w:r>
      <w:r>
        <w:t xml:space="preserve"> applied for but did not receive a FASTLANE Grant on the SR-432/SR-411 project.  FMSIB has committed $2.1m to the $4.2m project.  Therefore, the City is proceeding with the original project scope and developing a new Local Agency Agreement.   </w:t>
      </w:r>
    </w:p>
    <w:p w:rsidR="00197032" w:rsidRDefault="00197032" w:rsidP="00197032">
      <w:pPr>
        <w:pStyle w:val="NoSpacing"/>
        <w:numPr>
          <w:ilvl w:val="0"/>
          <w:numId w:val="6"/>
        </w:numPr>
      </w:pPr>
      <w:r>
        <w:t>The Puget Sound Gateway program (SR 167 and SR 509 Corridor Completion Projects) includes a requirement in the Transportation Budget for a Lo</w:t>
      </w:r>
      <w:r w:rsidR="00B2798E">
        <w:t>cal Funding Share of about $130</w:t>
      </w:r>
      <w:r>
        <w:t xml:space="preserve">m.  The state has hired former TIB Director Steve Gorcester to facilitate a conversation with affected </w:t>
      </w:r>
      <w:r w:rsidRPr="000E6612">
        <w:rPr>
          <w:u w:val="single"/>
        </w:rPr>
        <w:t>King County</w:t>
      </w:r>
      <w:r>
        <w:t xml:space="preserve"> and </w:t>
      </w:r>
      <w:r w:rsidRPr="000E6612">
        <w:rPr>
          <w:u w:val="single"/>
        </w:rPr>
        <w:t>Pierce County</w:t>
      </w:r>
      <w:r>
        <w:t xml:space="preserve"> local governments in order to reach consensus on how to meet the state </w:t>
      </w:r>
      <w:r w:rsidR="00B2798E">
        <w:t xml:space="preserve">budget requirement.  Director Ziegler met with Mr. Gorcester and shared his local government history on the project as well as his concerns about expectations regarding use of FMSIB funding for local elements of this program.  </w:t>
      </w:r>
    </w:p>
    <w:p w:rsidR="008C4FE5" w:rsidRDefault="008C4FE5" w:rsidP="008C4FE5">
      <w:pPr>
        <w:pStyle w:val="NoSpacing"/>
      </w:pPr>
    </w:p>
    <w:p w:rsidR="008C4FE5" w:rsidRPr="008C4FE5" w:rsidRDefault="008C4FE5" w:rsidP="008C4FE5">
      <w:pPr>
        <w:pStyle w:val="NoSpacing"/>
        <w:rPr>
          <w:u w:val="single"/>
        </w:rPr>
      </w:pPr>
      <w:r w:rsidRPr="008C4FE5">
        <w:rPr>
          <w:u w:val="single"/>
        </w:rPr>
        <w:t>Marine C</w:t>
      </w:r>
      <w:r>
        <w:rPr>
          <w:u w:val="single"/>
        </w:rPr>
        <w:t xml:space="preserve">argo </w:t>
      </w:r>
      <w:r w:rsidRPr="008C4FE5">
        <w:rPr>
          <w:u w:val="single"/>
        </w:rPr>
        <w:t>F</w:t>
      </w:r>
      <w:r>
        <w:rPr>
          <w:u w:val="single"/>
        </w:rPr>
        <w:t>orecast Report</w:t>
      </w:r>
      <w:r w:rsidRPr="008C4FE5">
        <w:rPr>
          <w:u w:val="single"/>
        </w:rPr>
        <w:t xml:space="preserve"> to JTC </w:t>
      </w:r>
    </w:p>
    <w:p w:rsidR="008C4FE5" w:rsidRDefault="008C4FE5" w:rsidP="008C4FE5">
      <w:pPr>
        <w:pStyle w:val="NoSpacing"/>
      </w:pPr>
      <w:r>
        <w:t xml:space="preserve">Scheduled for July 20, canceled due to Special Session requirements.  Rescheduled for September 14, but conflicts with FMSIB Board meeting.  To be rescheduled again.  </w:t>
      </w:r>
    </w:p>
    <w:p w:rsidR="008C4FE5" w:rsidRDefault="008C4FE5" w:rsidP="008C4FE5">
      <w:pPr>
        <w:pStyle w:val="NoSpacing"/>
      </w:pPr>
    </w:p>
    <w:p w:rsidR="008C4FE5" w:rsidRPr="008C4FE5" w:rsidRDefault="008C4FE5" w:rsidP="008C4FE5">
      <w:pPr>
        <w:pStyle w:val="NoSpacing"/>
        <w:rPr>
          <w:u w:val="single"/>
        </w:rPr>
      </w:pPr>
      <w:r w:rsidRPr="008C4FE5">
        <w:rPr>
          <w:u w:val="single"/>
        </w:rPr>
        <w:t>2017 Annual Report Status</w:t>
      </w:r>
    </w:p>
    <w:p w:rsidR="008C4FE5" w:rsidRDefault="008C4FE5" w:rsidP="008C4FE5">
      <w:pPr>
        <w:pStyle w:val="NoSpacing"/>
      </w:pPr>
      <w:r>
        <w:t>Kjris Lund and Director Ziegler</w:t>
      </w:r>
      <w:r w:rsidRPr="000D01AE">
        <w:t xml:space="preserve"> conducted phone interviews of all 12 </w:t>
      </w:r>
      <w:r>
        <w:t>FMSIB Board m</w:t>
      </w:r>
      <w:r w:rsidRPr="000D01AE">
        <w:t>embers.  In addition</w:t>
      </w:r>
      <w:r>
        <w:t>, Ms. Lund and Director Ziegler</w:t>
      </w:r>
      <w:r w:rsidRPr="000D01AE">
        <w:t xml:space="preserve"> discussed potential themes for the repor</w:t>
      </w:r>
      <w:r>
        <w:t>t and shared some ideas with</w:t>
      </w:r>
      <w:r w:rsidRPr="000D01AE">
        <w:t xml:space="preserve"> Chair </w:t>
      </w:r>
      <w:r>
        <w:t xml:space="preserve">Gatchet.  Ms. Lund </w:t>
      </w:r>
      <w:r w:rsidR="003A2024">
        <w:t>was</w:t>
      </w:r>
      <w:r w:rsidR="003A2024" w:rsidRPr="000D01AE">
        <w:t xml:space="preserve"> </w:t>
      </w:r>
      <w:r w:rsidRPr="000D01AE">
        <w:t xml:space="preserve">on the Board’s </w:t>
      </w:r>
      <w:r>
        <w:t xml:space="preserve">September 14 </w:t>
      </w:r>
      <w:r w:rsidRPr="000D01AE">
        <w:t>workshop agenda to provide additional update details.</w:t>
      </w:r>
      <w:r>
        <w:t xml:space="preserve">  </w:t>
      </w:r>
    </w:p>
    <w:p w:rsidR="008C4FE5" w:rsidRDefault="008C4FE5" w:rsidP="008C4FE5">
      <w:pPr>
        <w:pStyle w:val="NoSpacing"/>
      </w:pPr>
    </w:p>
    <w:p w:rsidR="008C4FE5" w:rsidRPr="008C4FE5" w:rsidRDefault="008C4FE5" w:rsidP="008C4FE5">
      <w:pPr>
        <w:pStyle w:val="NoSpacing"/>
        <w:rPr>
          <w:u w:val="single"/>
        </w:rPr>
      </w:pPr>
      <w:r w:rsidRPr="008C4FE5">
        <w:rPr>
          <w:u w:val="single"/>
        </w:rPr>
        <w:t>FMSIB Member Appointment Process</w:t>
      </w:r>
    </w:p>
    <w:p w:rsidR="008C4FE5" w:rsidRDefault="008C4FE5" w:rsidP="008C4FE5">
      <w:pPr>
        <w:pStyle w:val="NoSpacing"/>
      </w:pPr>
      <w:r>
        <w:t>The Governor appoints each FMSIB Board member to specific terms.  Both the Governor’s staff and FMSIB staff monitor appointment dates to ensure positions remain filled.  FMSIB staff met with Governor’s Office staff designee for this process, Keith Swenson</w:t>
      </w:r>
      <w:r w:rsidR="00D32AB9">
        <w:t xml:space="preserve">.  FMSIB staff </w:t>
      </w:r>
      <w:r>
        <w:t xml:space="preserve">learned a few important details about the appointment process and the time it takes to complete that process.  Additionally, we learned that all appointed members serve until either their term expires or they resign from the Board.  In other words, losing </w:t>
      </w:r>
      <w:r w:rsidR="006C5048">
        <w:t xml:space="preserve">a local election does not </w:t>
      </w:r>
      <w:r>
        <w:t xml:space="preserve">automatically remove one from the Board.  Because a past Board member had not officially resigned from the Board, the replacement process for that position could not begin because the position was not officially vacant.  That has now been rectified and the Governor’s Office will be reaching out to the Association of Counties for nomination suggestions.  </w:t>
      </w:r>
    </w:p>
    <w:p w:rsidR="008C4FE5" w:rsidRDefault="008C4FE5" w:rsidP="008C4FE5">
      <w:pPr>
        <w:rPr>
          <w:b w:val="0"/>
        </w:rPr>
      </w:pPr>
      <w:r>
        <w:rPr>
          <w:b w:val="0"/>
        </w:rPr>
        <w:t>Board members were encouraged to apply for reappointment online within one year of term expiration.</w:t>
      </w:r>
    </w:p>
    <w:p w:rsidR="008C4FE5" w:rsidRDefault="008C4FE5" w:rsidP="008C4FE5">
      <w:pPr>
        <w:pStyle w:val="NoSpacing"/>
        <w:rPr>
          <w:b/>
          <w:u w:val="single"/>
        </w:rPr>
      </w:pPr>
    </w:p>
    <w:p w:rsidR="008C4FE5" w:rsidRPr="00D32AB9" w:rsidRDefault="008C4FE5" w:rsidP="008C4FE5">
      <w:pPr>
        <w:pStyle w:val="NoSpacing"/>
        <w:rPr>
          <w:u w:val="single"/>
        </w:rPr>
      </w:pPr>
      <w:r w:rsidRPr="00D32AB9">
        <w:rPr>
          <w:u w:val="single"/>
        </w:rPr>
        <w:t>Legislative Assessment of the Washington State Transportation Commission (WSTC)</w:t>
      </w:r>
    </w:p>
    <w:p w:rsidR="008C4FE5" w:rsidRDefault="008C4FE5" w:rsidP="008C4FE5">
      <w:pPr>
        <w:pStyle w:val="NoSpacing"/>
      </w:pPr>
      <w:r>
        <w:t xml:space="preserve">The 2017 Legislature has tasked the Joint Transportation Committee (JTC) with an assessment of the Washington State Transportation Commission.  </w:t>
      </w:r>
      <w:r w:rsidRPr="0061455A">
        <w:t xml:space="preserve">2ESSB 5096, Sec 204(4) provides $100,000 for the </w:t>
      </w:r>
      <w:r>
        <w:t xml:space="preserve">JTC </w:t>
      </w:r>
      <w:r w:rsidRPr="0061455A">
        <w:t xml:space="preserve">to assess the membership, functions, operations and budget of the Commission beyond those related to toll- </w:t>
      </w:r>
      <w:r>
        <w:t>and ferry fare-setting and the R</w:t>
      </w:r>
      <w:r w:rsidRPr="0061455A">
        <w:t xml:space="preserve">oad </w:t>
      </w:r>
      <w:r>
        <w:t>U</w:t>
      </w:r>
      <w:r w:rsidRPr="0061455A">
        <w:t xml:space="preserve">sage </w:t>
      </w:r>
      <w:r>
        <w:t>C</w:t>
      </w:r>
      <w:r w:rsidRPr="0061455A">
        <w:t xml:space="preserve">harge pilot project. </w:t>
      </w:r>
      <w:r>
        <w:t xml:space="preserve"> </w:t>
      </w:r>
      <w:r w:rsidRPr="0061455A">
        <w:t>A report is due December 31, 2017.</w:t>
      </w:r>
      <w:r>
        <w:t xml:space="preserve">  </w:t>
      </w:r>
      <w:r w:rsidR="00D32AB9">
        <w:t>Director Ziegler</w:t>
      </w:r>
      <w:r>
        <w:t xml:space="preserve"> was interviewed August 16 by JTC consultants hired as part of the assessment process. </w:t>
      </w:r>
    </w:p>
    <w:p w:rsidR="008C4FE5" w:rsidRDefault="008C4FE5" w:rsidP="008C4FE5">
      <w:pPr>
        <w:pStyle w:val="NoSpacing"/>
        <w:rPr>
          <w:b/>
          <w:u w:val="single"/>
        </w:rPr>
      </w:pPr>
    </w:p>
    <w:p w:rsidR="008C4FE5" w:rsidRPr="00D32AB9" w:rsidRDefault="008C4FE5" w:rsidP="008C4FE5">
      <w:pPr>
        <w:pStyle w:val="NoSpacing"/>
        <w:rPr>
          <w:u w:val="single"/>
        </w:rPr>
      </w:pPr>
      <w:r w:rsidRPr="00D32AB9">
        <w:rPr>
          <w:u w:val="single"/>
        </w:rPr>
        <w:t>Ongoing Outreach Efforts</w:t>
      </w:r>
    </w:p>
    <w:p w:rsidR="008C4FE5" w:rsidRPr="0061455A" w:rsidRDefault="008C4FE5" w:rsidP="008C4FE5">
      <w:pPr>
        <w:pStyle w:val="NoSpacing"/>
        <w:numPr>
          <w:ilvl w:val="0"/>
          <w:numId w:val="7"/>
        </w:numPr>
      </w:pPr>
      <w:r>
        <w:lastRenderedPageBreak/>
        <w:t xml:space="preserve">Met with the Washington Public Ports Association (WPPA) and several Burlington Northern Santa Fe (BNSF) employees to discuss the status of the </w:t>
      </w:r>
      <w:r w:rsidRPr="0061455A">
        <w:t>Great Northern Corridor Coalition</w:t>
      </w:r>
      <w:r>
        <w:t xml:space="preserve"> (</w:t>
      </w:r>
      <w:r w:rsidRPr="0061455A">
        <w:t>June 6</w:t>
      </w:r>
      <w:r>
        <w:t xml:space="preserve">).  </w:t>
      </w:r>
    </w:p>
    <w:p w:rsidR="008C4FE5" w:rsidRPr="0061455A" w:rsidRDefault="008C4FE5" w:rsidP="008C4FE5">
      <w:pPr>
        <w:pStyle w:val="NoSpacing"/>
        <w:numPr>
          <w:ilvl w:val="0"/>
          <w:numId w:val="7"/>
        </w:numPr>
      </w:pPr>
      <w:r>
        <w:t xml:space="preserve">Participated in the Washington Highway Users Federation (WHUF) Executive </w:t>
      </w:r>
      <w:r w:rsidRPr="0061455A">
        <w:t xml:space="preserve">Board Meeting </w:t>
      </w:r>
      <w:r>
        <w:t>(</w:t>
      </w:r>
      <w:r w:rsidRPr="0061455A">
        <w:t>June 12</w:t>
      </w:r>
      <w:r>
        <w:t xml:space="preserve">).  FMSIB is a designated member.  </w:t>
      </w:r>
    </w:p>
    <w:p w:rsidR="008C4FE5" w:rsidRPr="00936B27" w:rsidRDefault="008C4FE5" w:rsidP="008C4FE5">
      <w:pPr>
        <w:pStyle w:val="NoSpacing"/>
        <w:numPr>
          <w:ilvl w:val="0"/>
          <w:numId w:val="7"/>
        </w:numPr>
      </w:pPr>
      <w:r>
        <w:t xml:space="preserve">Attended </w:t>
      </w:r>
      <w:r w:rsidRPr="0061455A">
        <w:t>A</w:t>
      </w:r>
      <w:r>
        <w:t>ssociation of Washington Cities (A</w:t>
      </w:r>
      <w:r w:rsidRPr="0061455A">
        <w:t>WC</w:t>
      </w:r>
      <w:r>
        <w:t>)</w:t>
      </w:r>
      <w:r w:rsidRPr="0061455A">
        <w:t xml:space="preserve"> </w:t>
      </w:r>
      <w:r>
        <w:t xml:space="preserve">Annual </w:t>
      </w:r>
      <w:r w:rsidRPr="0061455A">
        <w:t xml:space="preserve">Conference </w:t>
      </w:r>
      <w:r w:rsidR="006C5048">
        <w:t>(June 21-23).  In addition</w:t>
      </w:r>
      <w:r>
        <w:t>, Chair Gatchet</w:t>
      </w:r>
      <w:r w:rsidR="00D32AB9">
        <w:t xml:space="preserve"> and Director Ziegler </w:t>
      </w:r>
      <w:r>
        <w:t>met with the new AWC Director, Pete</w:t>
      </w:r>
      <w:r w:rsidR="00D32AB9">
        <w:t>r</w:t>
      </w:r>
      <w:r>
        <w:t xml:space="preserve"> King (July 31).  </w:t>
      </w:r>
    </w:p>
    <w:p w:rsidR="008C4FE5" w:rsidRPr="0061455A" w:rsidRDefault="00D32AB9" w:rsidP="008C4FE5">
      <w:pPr>
        <w:pStyle w:val="NoSpacing"/>
        <w:numPr>
          <w:ilvl w:val="0"/>
          <w:numId w:val="7"/>
        </w:numPr>
      </w:pPr>
      <w:r>
        <w:t>Director Ziegler introduced him</w:t>
      </w:r>
      <w:r w:rsidR="008C4FE5">
        <w:t>self to the Federal Highway Administration (FHWA) Division Administrator and Planning Team.  Discussed freight planning, WAFAC, and National Highway Freight Program (NHFP) funding (</w:t>
      </w:r>
      <w:r w:rsidR="008C4FE5" w:rsidRPr="00936B27">
        <w:t>July 12</w:t>
      </w:r>
      <w:r w:rsidR="008C4FE5">
        <w:t>).</w:t>
      </w:r>
    </w:p>
    <w:p w:rsidR="008C4FE5" w:rsidRDefault="008C4FE5" w:rsidP="008C4FE5">
      <w:pPr>
        <w:pStyle w:val="NoSpacing"/>
        <w:numPr>
          <w:ilvl w:val="0"/>
          <w:numId w:val="7"/>
        </w:numPr>
      </w:pPr>
      <w:r>
        <w:t xml:space="preserve">Attended the Washington State Good Roads and Transportation Association (WSGRTA) meeting in Ellensburg (July 13).  </w:t>
      </w:r>
    </w:p>
    <w:p w:rsidR="008C4FE5" w:rsidRPr="0061455A" w:rsidRDefault="008C4FE5" w:rsidP="008C4FE5">
      <w:pPr>
        <w:pStyle w:val="NoSpacing"/>
        <w:numPr>
          <w:ilvl w:val="0"/>
          <w:numId w:val="7"/>
        </w:numPr>
      </w:pPr>
      <w:r>
        <w:t xml:space="preserve">Chair Gatchet </w:t>
      </w:r>
      <w:r w:rsidR="005705F9">
        <w:t xml:space="preserve">and Director Ziegler </w:t>
      </w:r>
      <w:r>
        <w:t>met with Secretary Millar and his staff to discuss the concept of a charter for the Washington Freight Advisory Committee (</w:t>
      </w:r>
      <w:r w:rsidRPr="0061455A">
        <w:t>July 14</w:t>
      </w:r>
      <w:r>
        <w:t xml:space="preserve">).  </w:t>
      </w:r>
    </w:p>
    <w:p w:rsidR="008C4FE5" w:rsidRPr="00936B27" w:rsidRDefault="008C4FE5" w:rsidP="008C4FE5">
      <w:pPr>
        <w:pStyle w:val="NoSpacing"/>
        <w:numPr>
          <w:ilvl w:val="0"/>
          <w:numId w:val="7"/>
        </w:numPr>
      </w:pPr>
      <w:r>
        <w:t>Attended the Port of Seattle’s evening presentation on “Green and Sustainable Port Initiatives” (July 20)</w:t>
      </w:r>
      <w:r w:rsidR="005705F9">
        <w:t>.</w:t>
      </w:r>
      <w:r>
        <w:t xml:space="preserve"> </w:t>
      </w:r>
    </w:p>
    <w:p w:rsidR="008C4FE5" w:rsidRPr="00936B27" w:rsidRDefault="008C4FE5" w:rsidP="008C4FE5">
      <w:pPr>
        <w:pStyle w:val="NoSpacing"/>
        <w:numPr>
          <w:ilvl w:val="0"/>
          <w:numId w:val="7"/>
        </w:numPr>
      </w:pPr>
      <w:r>
        <w:t xml:space="preserve">Drove to Colfax to meet with Whitman Commission Art Swannack and his County Engineer, Mark Storey.  Drove to Walla Walla to attend the quarterly meeting of the </w:t>
      </w:r>
      <w:r w:rsidRPr="0061455A">
        <w:t>MPO/RTPO Coordinating Committee</w:t>
      </w:r>
      <w:r>
        <w:t>.  Also visited with Congresswoman McMorris-Rodgers’ staff in Walla Walla to introduce her to FMSIB and discuss freight projects and funding issues in the 5</w:t>
      </w:r>
      <w:r w:rsidRPr="00A741F9">
        <w:rPr>
          <w:vertAlign w:val="superscript"/>
        </w:rPr>
        <w:t>th</w:t>
      </w:r>
      <w:r>
        <w:t xml:space="preserve"> Congressional District.  Drove to Yakima and conducted similar meetings with Congressman Newhouse’s staff (4</w:t>
      </w:r>
      <w:r w:rsidRPr="00962B23">
        <w:rPr>
          <w:vertAlign w:val="superscript"/>
        </w:rPr>
        <w:t>th</w:t>
      </w:r>
      <w:r>
        <w:t xml:space="preserve"> Congressional District) and Senator Murray’s staff.  </w:t>
      </w:r>
    </w:p>
    <w:p w:rsidR="008C4FE5" w:rsidRPr="0061455A" w:rsidRDefault="008C4FE5" w:rsidP="008C4FE5">
      <w:pPr>
        <w:pStyle w:val="NoSpacing"/>
      </w:pPr>
    </w:p>
    <w:p w:rsidR="008C4FE5" w:rsidRPr="005705F9" w:rsidRDefault="008C4FE5" w:rsidP="008C4FE5">
      <w:pPr>
        <w:pStyle w:val="NoSpacing"/>
        <w:rPr>
          <w:u w:val="single"/>
        </w:rPr>
      </w:pPr>
      <w:r w:rsidRPr="005705F9">
        <w:rPr>
          <w:u w:val="single"/>
        </w:rPr>
        <w:t xml:space="preserve">Road Usage Charge (RUC) Study </w:t>
      </w:r>
    </w:p>
    <w:p w:rsidR="008C4FE5" w:rsidRDefault="008C4FE5" w:rsidP="008C4FE5">
      <w:pPr>
        <w:pStyle w:val="NoSpacing"/>
      </w:pPr>
      <w:r>
        <w:t>The State Transportation Commission has been studying this issue in phases since 2012.  A Steering Committee of public and private officials has assisted in the study oversight, as well as a variety of consultants in tolling, finance, and public outreach.  The study has been funded for a pilot test of various RUC technologies and the Commission is recruiting participants.</w:t>
      </w:r>
    </w:p>
    <w:p w:rsidR="008C4FE5" w:rsidRDefault="005705F9" w:rsidP="008C4FE5">
      <w:pPr>
        <w:pStyle w:val="NoSpacing"/>
      </w:pPr>
      <w:r>
        <w:t>Director Ziegler</w:t>
      </w:r>
      <w:r w:rsidR="008C4FE5">
        <w:t xml:space="preserve"> </w:t>
      </w:r>
      <w:r>
        <w:t>has</w:t>
      </w:r>
      <w:r w:rsidR="008C4FE5">
        <w:t xml:space="preserve"> served on this S</w:t>
      </w:r>
      <w:r>
        <w:t xml:space="preserve">teering Committee representing counties.  The team asked the Director </w:t>
      </w:r>
      <w:r w:rsidR="008C4FE5">
        <w:t>to remain involved because of the impacts this new transportation revenue source might have on fre</w:t>
      </w:r>
      <w:r>
        <w:t xml:space="preserve">ight mobility in Washington.  Director Ziegler </w:t>
      </w:r>
      <w:r w:rsidR="008C4FE5">
        <w:t>attended the most recent Steering Committee meeting J</w:t>
      </w:r>
      <w:r>
        <w:t xml:space="preserve">uly 27 </w:t>
      </w:r>
      <w:r w:rsidR="008C4FE5">
        <w:t xml:space="preserve">on </w:t>
      </w:r>
      <w:r w:rsidR="008C4FE5" w:rsidRPr="00202272">
        <w:t>Mercer Island</w:t>
      </w:r>
      <w:r w:rsidR="008C4FE5">
        <w:t xml:space="preserve">.  </w:t>
      </w:r>
    </w:p>
    <w:p w:rsidR="005705F9" w:rsidRDefault="005705F9" w:rsidP="008C4FE5">
      <w:pPr>
        <w:pStyle w:val="NoSpacing"/>
      </w:pPr>
    </w:p>
    <w:p w:rsidR="00DD0866" w:rsidRPr="00DD0866" w:rsidRDefault="00DD0866" w:rsidP="008C4FE5">
      <w:pPr>
        <w:pStyle w:val="NoSpacing"/>
        <w:rPr>
          <w:b/>
          <w:u w:val="single"/>
        </w:rPr>
      </w:pPr>
      <w:r w:rsidRPr="00DD0866">
        <w:rPr>
          <w:b/>
          <w:u w:val="single"/>
        </w:rPr>
        <w:t>BOARD MEMBER REPORTS</w:t>
      </w:r>
    </w:p>
    <w:p w:rsidR="005705F9" w:rsidRDefault="005705F9" w:rsidP="008C4FE5">
      <w:pPr>
        <w:pStyle w:val="NoSpacing"/>
      </w:pPr>
      <w:r>
        <w:t xml:space="preserve">Mr. Hellman addressed the projected rail volume need for 2023-25.  He is optimistic this will happen as BNSF is biased towards growth and will make the </w:t>
      </w:r>
      <w:r w:rsidR="00DD0866">
        <w:t xml:space="preserve">necessary </w:t>
      </w:r>
      <w:r>
        <w:t xml:space="preserve">investments. </w:t>
      </w:r>
    </w:p>
    <w:p w:rsidR="005705F9" w:rsidRDefault="005705F9" w:rsidP="008C4FE5">
      <w:pPr>
        <w:pStyle w:val="NoSpacing"/>
      </w:pPr>
    </w:p>
    <w:p w:rsidR="005705F9" w:rsidRDefault="005705F9" w:rsidP="008C4FE5">
      <w:pPr>
        <w:pStyle w:val="NoSpacing"/>
      </w:pPr>
      <w:r>
        <w:t>Mr. Creighton shared that Port of S</w:t>
      </w:r>
      <w:r w:rsidR="00DD0866">
        <w:t>eattle entered into a</w:t>
      </w:r>
      <w:r>
        <w:t xml:space="preserve"> $20 million MOU with City of Seattle in an effort to address freight needs in a more comprehensive manner.  The Port has also committed $5 million to the Lander Street Project.</w:t>
      </w:r>
    </w:p>
    <w:p w:rsidR="00DD0866" w:rsidRDefault="00DD0866" w:rsidP="008C4FE5">
      <w:pPr>
        <w:pStyle w:val="NoSpacing"/>
      </w:pPr>
    </w:p>
    <w:p w:rsidR="00DD0866" w:rsidRDefault="00DD0866" w:rsidP="008C4FE5">
      <w:pPr>
        <w:pStyle w:val="NoSpacing"/>
      </w:pPr>
      <w:r>
        <w:t xml:space="preserve">Mr. Hulcey went on a tour of the Port of Tacoma to see the pier upgrades to get ready for big ships.  </w:t>
      </w:r>
    </w:p>
    <w:p w:rsidR="00197032" w:rsidRDefault="00197032" w:rsidP="002E0615">
      <w:pPr>
        <w:pStyle w:val="NoSpacing"/>
      </w:pPr>
    </w:p>
    <w:p w:rsidR="0064748C" w:rsidRDefault="00826BF8" w:rsidP="0064748C">
      <w:pPr>
        <w:rPr>
          <w:u w:val="single"/>
        </w:rPr>
      </w:pPr>
      <w:r>
        <w:rPr>
          <w:u w:val="single"/>
        </w:rPr>
        <w:lastRenderedPageBreak/>
        <w:t>CALL FOR PROJECTS</w:t>
      </w:r>
    </w:p>
    <w:p w:rsidR="0064748C" w:rsidRDefault="0064748C" w:rsidP="0064748C">
      <w:pPr>
        <w:rPr>
          <w:b w:val="0"/>
        </w:rPr>
      </w:pPr>
      <w:r>
        <w:rPr>
          <w:b w:val="0"/>
        </w:rPr>
        <w:t xml:space="preserve">Upon review </w:t>
      </w:r>
      <w:r w:rsidR="00BB2BD3">
        <w:rPr>
          <w:b w:val="0"/>
        </w:rPr>
        <w:t xml:space="preserve">and discussion </w:t>
      </w:r>
      <w:r>
        <w:rPr>
          <w:b w:val="0"/>
        </w:rPr>
        <w:t>of FMSIB Capital Revenues, Mr. Hulcey</w:t>
      </w:r>
      <w:r w:rsidR="00BB2BD3">
        <w:rPr>
          <w:b w:val="0"/>
        </w:rPr>
        <w:t xml:space="preserve"> made a motion to authorize</w:t>
      </w:r>
      <w:r>
        <w:rPr>
          <w:b w:val="0"/>
        </w:rPr>
        <w:t xml:space="preserve"> a 2018 FMSIB Call for Projects according to the below schedule and </w:t>
      </w:r>
      <w:r w:rsidR="00BB2BD3">
        <w:rPr>
          <w:b w:val="0"/>
        </w:rPr>
        <w:t>to determine the exact dollar amount at the January 19, 2018, Board meeting.  Mr. Ewers seconded the motion.</w:t>
      </w:r>
      <w:r>
        <w:rPr>
          <w:b w:val="0"/>
        </w:rPr>
        <w:t xml:space="preserve"> </w:t>
      </w:r>
    </w:p>
    <w:p w:rsidR="0064748C" w:rsidRPr="0064748C" w:rsidRDefault="0064748C" w:rsidP="0064748C">
      <w:pPr>
        <w:rPr>
          <w:b w:val="0"/>
          <w:color w:val="231F20"/>
          <w:w w:val="90"/>
        </w:rPr>
      </w:pPr>
    </w:p>
    <w:p w:rsidR="0064748C" w:rsidRPr="0064748C" w:rsidRDefault="0064748C" w:rsidP="0064748C">
      <w:pPr>
        <w:tabs>
          <w:tab w:val="left" w:pos="3870"/>
        </w:tabs>
        <w:ind w:left="100" w:right="-20"/>
        <w:rPr>
          <w:b w:val="0"/>
        </w:rPr>
      </w:pPr>
      <w:r w:rsidRPr="0064748C">
        <w:rPr>
          <w:b w:val="0"/>
          <w:color w:val="231F20"/>
          <w:w w:val="90"/>
        </w:rPr>
        <w:t>Call for Projects Initiated</w:t>
      </w:r>
      <w:r w:rsidRPr="0064748C">
        <w:rPr>
          <w:b w:val="0"/>
          <w:color w:val="231F20"/>
        </w:rPr>
        <w:tab/>
      </w:r>
      <w:r w:rsidRPr="0064748C">
        <w:rPr>
          <w:b w:val="0"/>
          <w:color w:val="231F20"/>
          <w:w w:val="90"/>
        </w:rPr>
        <w:t>February 2018</w:t>
      </w:r>
    </w:p>
    <w:p w:rsidR="0064748C" w:rsidRPr="0064748C" w:rsidRDefault="0064748C" w:rsidP="0064748C">
      <w:pPr>
        <w:tabs>
          <w:tab w:val="left" w:pos="3870"/>
        </w:tabs>
        <w:spacing w:line="223" w:lineRule="exact"/>
        <w:ind w:left="100" w:right="-20"/>
        <w:rPr>
          <w:b w:val="0"/>
        </w:rPr>
      </w:pPr>
      <w:r w:rsidRPr="0064748C">
        <w:rPr>
          <w:b w:val="0"/>
          <w:color w:val="231F20"/>
          <w:w w:val="90"/>
          <w:position w:val="-1"/>
        </w:rPr>
        <w:t xml:space="preserve"> </w:t>
      </w:r>
      <w:r w:rsidRPr="0064748C">
        <w:rPr>
          <w:b w:val="0"/>
          <w:color w:val="231F20"/>
          <w:position w:val="-1"/>
        </w:rPr>
        <w:t xml:space="preserve">  </w:t>
      </w:r>
      <w:r w:rsidRPr="0064748C">
        <w:rPr>
          <w:b w:val="0"/>
          <w:color w:val="231F20"/>
          <w:spacing w:val="-15"/>
          <w:position w:val="-1"/>
        </w:rPr>
        <w:t xml:space="preserve"> </w:t>
      </w:r>
      <w:r w:rsidRPr="0064748C">
        <w:rPr>
          <w:b w:val="0"/>
          <w:color w:val="231F20"/>
          <w:position w:val="-1"/>
        </w:rPr>
        <w:t xml:space="preserve">• </w:t>
      </w:r>
      <w:r w:rsidRPr="0064748C">
        <w:rPr>
          <w:b w:val="0"/>
          <w:color w:val="231F20"/>
          <w:w w:val="90"/>
          <w:position w:val="-1"/>
        </w:rPr>
        <w:t xml:space="preserve">Submittals Due </w:t>
      </w:r>
      <w:r w:rsidRPr="0064748C">
        <w:rPr>
          <w:b w:val="0"/>
          <w:color w:val="231F20"/>
          <w:position w:val="-1"/>
        </w:rPr>
        <w:tab/>
      </w:r>
      <w:r w:rsidRPr="0064748C">
        <w:rPr>
          <w:b w:val="0"/>
          <w:color w:val="231F20"/>
          <w:w w:val="90"/>
          <w:position w:val="-1"/>
        </w:rPr>
        <w:t xml:space="preserve">March 2018 </w:t>
      </w:r>
    </w:p>
    <w:p w:rsidR="0064748C" w:rsidRPr="0064748C" w:rsidRDefault="0064748C" w:rsidP="0064748C">
      <w:pPr>
        <w:tabs>
          <w:tab w:val="left" w:pos="3870"/>
        </w:tabs>
        <w:spacing w:before="7" w:line="208" w:lineRule="exact"/>
        <w:ind w:left="100" w:right="-20"/>
        <w:rPr>
          <w:b w:val="0"/>
        </w:rPr>
      </w:pPr>
      <w:r w:rsidRPr="0064748C">
        <w:rPr>
          <w:b w:val="0"/>
          <w:color w:val="231F20"/>
          <w:w w:val="90"/>
          <w:position w:val="-2"/>
        </w:rPr>
        <w:t xml:space="preserve"> </w:t>
      </w:r>
      <w:r w:rsidRPr="0064748C">
        <w:rPr>
          <w:b w:val="0"/>
          <w:color w:val="231F20"/>
          <w:position w:val="-2"/>
        </w:rPr>
        <w:t xml:space="preserve">  </w:t>
      </w:r>
      <w:r w:rsidRPr="0064748C">
        <w:rPr>
          <w:b w:val="0"/>
          <w:color w:val="231F20"/>
          <w:spacing w:val="-15"/>
          <w:position w:val="-2"/>
        </w:rPr>
        <w:t xml:space="preserve"> </w:t>
      </w:r>
      <w:r w:rsidRPr="0064748C">
        <w:rPr>
          <w:b w:val="0"/>
          <w:color w:val="231F20"/>
          <w:position w:val="-2"/>
        </w:rPr>
        <w:t xml:space="preserve">• </w:t>
      </w:r>
      <w:r w:rsidRPr="0064748C">
        <w:rPr>
          <w:b w:val="0"/>
          <w:color w:val="231F20"/>
          <w:w w:val="90"/>
          <w:position w:val="-2"/>
        </w:rPr>
        <w:t>Preliminary Selection</w:t>
      </w:r>
      <w:r w:rsidRPr="0064748C">
        <w:rPr>
          <w:b w:val="0"/>
          <w:color w:val="231F20"/>
          <w:position w:val="-2"/>
        </w:rPr>
        <w:tab/>
      </w:r>
      <w:r w:rsidRPr="0064748C">
        <w:rPr>
          <w:b w:val="0"/>
          <w:color w:val="231F20"/>
          <w:w w:val="90"/>
          <w:position w:val="-2"/>
        </w:rPr>
        <w:t xml:space="preserve">April 2018 </w:t>
      </w:r>
    </w:p>
    <w:p w:rsidR="0064748C" w:rsidRPr="0064748C" w:rsidRDefault="0064748C" w:rsidP="0064748C">
      <w:pPr>
        <w:tabs>
          <w:tab w:val="left" w:pos="3870"/>
        </w:tabs>
        <w:spacing w:before="22"/>
        <w:ind w:left="100" w:right="-20"/>
        <w:rPr>
          <w:b w:val="0"/>
        </w:rPr>
      </w:pPr>
      <w:r w:rsidRPr="0064748C">
        <w:rPr>
          <w:b w:val="0"/>
          <w:color w:val="231F20"/>
          <w:w w:val="90"/>
        </w:rPr>
        <w:t xml:space="preserve"> </w:t>
      </w:r>
      <w:r w:rsidRPr="0064748C">
        <w:rPr>
          <w:b w:val="0"/>
          <w:color w:val="231F20"/>
        </w:rPr>
        <w:t xml:space="preserve">  </w:t>
      </w:r>
      <w:r w:rsidRPr="0064748C">
        <w:rPr>
          <w:b w:val="0"/>
          <w:color w:val="231F20"/>
          <w:spacing w:val="-15"/>
        </w:rPr>
        <w:t xml:space="preserve"> </w:t>
      </w:r>
      <w:r w:rsidRPr="0064748C">
        <w:rPr>
          <w:b w:val="0"/>
          <w:color w:val="231F20"/>
        </w:rPr>
        <w:t xml:space="preserve">• </w:t>
      </w:r>
      <w:r w:rsidRPr="0064748C">
        <w:rPr>
          <w:b w:val="0"/>
          <w:color w:val="231F20"/>
          <w:w w:val="90"/>
        </w:rPr>
        <w:t>Project Interviews</w:t>
      </w:r>
      <w:r w:rsidRPr="0064748C">
        <w:rPr>
          <w:b w:val="0"/>
          <w:color w:val="231F20"/>
        </w:rPr>
        <w:tab/>
      </w:r>
      <w:r w:rsidRPr="0064748C">
        <w:rPr>
          <w:b w:val="0"/>
          <w:color w:val="231F20"/>
          <w:w w:val="90"/>
        </w:rPr>
        <w:t>May 2018</w:t>
      </w:r>
    </w:p>
    <w:p w:rsidR="0064748C" w:rsidRPr="0064748C" w:rsidRDefault="0064748C" w:rsidP="0064748C">
      <w:pPr>
        <w:tabs>
          <w:tab w:val="left" w:pos="3870"/>
        </w:tabs>
        <w:spacing w:before="10"/>
        <w:ind w:left="100" w:right="-20"/>
      </w:pPr>
      <w:r w:rsidRPr="0064748C">
        <w:rPr>
          <w:b w:val="0"/>
          <w:color w:val="231F20"/>
          <w:w w:val="90"/>
        </w:rPr>
        <w:t xml:space="preserve"> </w:t>
      </w:r>
      <w:r w:rsidRPr="0064748C">
        <w:rPr>
          <w:b w:val="0"/>
          <w:color w:val="231F20"/>
        </w:rPr>
        <w:t xml:space="preserve">  </w:t>
      </w:r>
      <w:r w:rsidRPr="0064748C">
        <w:rPr>
          <w:b w:val="0"/>
          <w:color w:val="231F20"/>
          <w:spacing w:val="-15"/>
        </w:rPr>
        <w:t xml:space="preserve"> </w:t>
      </w:r>
      <w:r w:rsidRPr="0064748C">
        <w:rPr>
          <w:b w:val="0"/>
          <w:color w:val="231F20"/>
        </w:rPr>
        <w:t xml:space="preserve">• </w:t>
      </w:r>
      <w:r w:rsidRPr="0064748C">
        <w:rPr>
          <w:b w:val="0"/>
          <w:color w:val="231F20"/>
          <w:w w:val="90"/>
        </w:rPr>
        <w:t>Final List Adoption</w:t>
      </w:r>
      <w:r w:rsidRPr="0064748C">
        <w:rPr>
          <w:b w:val="0"/>
          <w:color w:val="231F20"/>
        </w:rPr>
        <w:tab/>
      </w:r>
      <w:r w:rsidRPr="0064748C">
        <w:rPr>
          <w:b w:val="0"/>
          <w:color w:val="231F20"/>
          <w:w w:val="90"/>
        </w:rPr>
        <w:t>May 2018</w:t>
      </w:r>
    </w:p>
    <w:p w:rsidR="00826BF8" w:rsidRDefault="00826BF8" w:rsidP="00826BF8">
      <w:pPr>
        <w:rPr>
          <w:u w:val="single"/>
        </w:rPr>
      </w:pPr>
      <w:r>
        <w:rPr>
          <w:i/>
          <w:u w:val="single"/>
        </w:rPr>
        <w:t>MOTION CARRIED</w:t>
      </w:r>
    </w:p>
    <w:p w:rsidR="00826BF8" w:rsidRDefault="00826BF8" w:rsidP="00F52338">
      <w:pPr>
        <w:rPr>
          <w:b w:val="0"/>
        </w:rPr>
      </w:pPr>
    </w:p>
    <w:p w:rsidR="001F05F8" w:rsidRDefault="001F05F8" w:rsidP="001F05F8">
      <w:pPr>
        <w:rPr>
          <w:u w:val="single"/>
        </w:rPr>
      </w:pPr>
      <w:r>
        <w:rPr>
          <w:u w:val="single"/>
        </w:rPr>
        <w:t>COST OF LIVING ADJUSTMENT</w:t>
      </w:r>
      <w:r w:rsidR="00105F66">
        <w:rPr>
          <w:u w:val="single"/>
        </w:rPr>
        <w:t>S</w:t>
      </w:r>
      <w:r>
        <w:rPr>
          <w:u w:val="single"/>
        </w:rPr>
        <w:t xml:space="preserve"> (COLA)</w:t>
      </w:r>
    </w:p>
    <w:p w:rsidR="00105F66" w:rsidRDefault="00105F66" w:rsidP="00F52338">
      <w:pPr>
        <w:rPr>
          <w:b w:val="0"/>
        </w:rPr>
      </w:pPr>
      <w:r>
        <w:rPr>
          <w:b w:val="0"/>
        </w:rPr>
        <w:t>The Legislature approved a COLA increase for general service, WMS, EMS and exempt positions according to the below schedule:</w:t>
      </w:r>
    </w:p>
    <w:p w:rsidR="00120B93" w:rsidRDefault="00120B93" w:rsidP="00F52338">
      <w:pPr>
        <w:rPr>
          <w:b w:val="0"/>
        </w:rPr>
      </w:pPr>
    </w:p>
    <w:p w:rsidR="00105F66" w:rsidRDefault="00105F66" w:rsidP="00105F66">
      <w:pPr>
        <w:pStyle w:val="ListParagraph"/>
        <w:numPr>
          <w:ilvl w:val="0"/>
          <w:numId w:val="4"/>
        </w:numPr>
        <w:rPr>
          <w:b w:val="0"/>
        </w:rPr>
      </w:pPr>
      <w:r>
        <w:rPr>
          <w:b w:val="0"/>
        </w:rPr>
        <w:t>2 percent effective July 1, 2017</w:t>
      </w:r>
    </w:p>
    <w:p w:rsidR="00105F66" w:rsidRDefault="00105F66" w:rsidP="00105F66">
      <w:pPr>
        <w:pStyle w:val="ListParagraph"/>
        <w:numPr>
          <w:ilvl w:val="0"/>
          <w:numId w:val="4"/>
        </w:numPr>
        <w:rPr>
          <w:b w:val="0"/>
        </w:rPr>
      </w:pPr>
      <w:r>
        <w:rPr>
          <w:b w:val="0"/>
        </w:rPr>
        <w:t>2 percent effective July 1, 2018</w:t>
      </w:r>
    </w:p>
    <w:p w:rsidR="00105F66" w:rsidRPr="00105F66" w:rsidRDefault="00105F66" w:rsidP="00105F66">
      <w:pPr>
        <w:pStyle w:val="ListParagraph"/>
        <w:numPr>
          <w:ilvl w:val="0"/>
          <w:numId w:val="4"/>
        </w:numPr>
        <w:rPr>
          <w:b w:val="0"/>
        </w:rPr>
      </w:pPr>
      <w:r>
        <w:rPr>
          <w:b w:val="0"/>
        </w:rPr>
        <w:t>2 percent effective January 1, 2019</w:t>
      </w:r>
    </w:p>
    <w:p w:rsidR="00120B93" w:rsidRDefault="00120B93" w:rsidP="00F52338">
      <w:pPr>
        <w:rPr>
          <w:b w:val="0"/>
        </w:rPr>
      </w:pPr>
    </w:p>
    <w:p w:rsidR="001F05F8" w:rsidRDefault="00105F66" w:rsidP="00F52338">
      <w:pPr>
        <w:rPr>
          <w:b w:val="0"/>
        </w:rPr>
      </w:pPr>
      <w:r>
        <w:rPr>
          <w:b w:val="0"/>
        </w:rPr>
        <w:t xml:space="preserve">Director Ziegler is eligible for these increases with Board action.  </w:t>
      </w:r>
      <w:r w:rsidR="002B5088">
        <w:rPr>
          <w:b w:val="0"/>
        </w:rPr>
        <w:t>Increases for o</w:t>
      </w:r>
      <w:r w:rsidR="00120B93">
        <w:rPr>
          <w:b w:val="0"/>
        </w:rPr>
        <w:t>ther FMSIB staff do</w:t>
      </w:r>
      <w:r w:rsidR="00A07FD7">
        <w:rPr>
          <w:b w:val="0"/>
        </w:rPr>
        <w:t xml:space="preserve"> </w:t>
      </w:r>
      <w:r w:rsidR="00120B93">
        <w:rPr>
          <w:b w:val="0"/>
        </w:rPr>
        <w:t xml:space="preserve">not require Board action.  </w:t>
      </w:r>
    </w:p>
    <w:p w:rsidR="00120B93" w:rsidRDefault="00120B93" w:rsidP="00F52338">
      <w:pPr>
        <w:rPr>
          <w:b w:val="0"/>
        </w:rPr>
      </w:pPr>
    </w:p>
    <w:p w:rsidR="001F05F8" w:rsidRDefault="001F05F8" w:rsidP="00F52338">
      <w:pPr>
        <w:rPr>
          <w:b w:val="0"/>
        </w:rPr>
      </w:pPr>
      <w:r>
        <w:rPr>
          <w:b w:val="0"/>
        </w:rPr>
        <w:t xml:space="preserve">Mr. Trulove moved to approve a COLA </w:t>
      </w:r>
      <w:r w:rsidR="00120B93">
        <w:rPr>
          <w:b w:val="0"/>
        </w:rPr>
        <w:t>increase for Director Ziegler according to the above schedule</w:t>
      </w:r>
      <w:r w:rsidR="00CC4957">
        <w:rPr>
          <w:b w:val="0"/>
        </w:rPr>
        <w:t>, retroactive to July 1, 2017,</w:t>
      </w:r>
      <w:r w:rsidR="00120B93">
        <w:rPr>
          <w:b w:val="0"/>
        </w:rPr>
        <w:t xml:space="preserve"> </w:t>
      </w:r>
      <w:r>
        <w:rPr>
          <w:b w:val="0"/>
        </w:rPr>
        <w:t>and Mr. Barnes seconded the motion.</w:t>
      </w:r>
    </w:p>
    <w:p w:rsidR="001F05F8" w:rsidRDefault="001F05F8" w:rsidP="00F52338">
      <w:pPr>
        <w:rPr>
          <w:i/>
          <w:u w:val="single"/>
        </w:rPr>
      </w:pPr>
      <w:r>
        <w:rPr>
          <w:i/>
          <w:u w:val="single"/>
        </w:rPr>
        <w:t>MOTION CARRIED</w:t>
      </w:r>
    </w:p>
    <w:p w:rsidR="001F05F8" w:rsidRDefault="001F05F8" w:rsidP="00F52338">
      <w:pPr>
        <w:rPr>
          <w:b w:val="0"/>
        </w:rPr>
      </w:pPr>
    </w:p>
    <w:p w:rsidR="005F6271" w:rsidRDefault="005F6271" w:rsidP="00F52338">
      <w:pPr>
        <w:rPr>
          <w:u w:val="single"/>
        </w:rPr>
      </w:pPr>
      <w:r>
        <w:rPr>
          <w:u w:val="single"/>
        </w:rPr>
        <w:t xml:space="preserve">ROAD-RAIL </w:t>
      </w:r>
      <w:r w:rsidR="00EF7C01">
        <w:rPr>
          <w:u w:val="single"/>
        </w:rPr>
        <w:t xml:space="preserve">CONFLICT </w:t>
      </w:r>
      <w:r>
        <w:rPr>
          <w:u w:val="single"/>
        </w:rPr>
        <w:t>STUDY</w:t>
      </w:r>
      <w:r w:rsidR="00AD49D8">
        <w:rPr>
          <w:u w:val="single"/>
        </w:rPr>
        <w:t xml:space="preserve"> </w:t>
      </w:r>
      <w:r w:rsidR="00105F66">
        <w:rPr>
          <w:u w:val="single"/>
        </w:rPr>
        <w:t xml:space="preserve">UPDATE </w:t>
      </w:r>
      <w:r w:rsidR="00AD49D8">
        <w:rPr>
          <w:u w:val="single"/>
        </w:rPr>
        <w:t>(PowerPoint)</w:t>
      </w:r>
      <w:r w:rsidR="00377877">
        <w:rPr>
          <w:u w:val="single"/>
        </w:rPr>
        <w:t xml:space="preserve">  </w:t>
      </w:r>
    </w:p>
    <w:p w:rsidR="0092794C" w:rsidRDefault="002F6925" w:rsidP="00F52338">
      <w:pPr>
        <w:rPr>
          <w:b w:val="0"/>
        </w:rPr>
      </w:pPr>
      <w:r>
        <w:rPr>
          <w:b w:val="0"/>
        </w:rPr>
        <w:t>Director Ziegler gave a presentation on the legislative background, study results, new legislative direction and next steps</w:t>
      </w:r>
      <w:r w:rsidR="0098606E">
        <w:rPr>
          <w:b w:val="0"/>
        </w:rPr>
        <w:t xml:space="preserve"> for the Road-Rail Conflict Study</w:t>
      </w:r>
      <w:r w:rsidR="005D62E0">
        <w:rPr>
          <w:b w:val="0"/>
        </w:rPr>
        <w:t xml:space="preserve">.  The 2017 Phase 2 of the Road-Rail Conflict Study </w:t>
      </w:r>
      <w:r w:rsidR="00BE2D8C">
        <w:rPr>
          <w:b w:val="0"/>
        </w:rPr>
        <w:t xml:space="preserve">provisos </w:t>
      </w:r>
      <w:r w:rsidR="005D62E0">
        <w:rPr>
          <w:b w:val="0"/>
        </w:rPr>
        <w:t>$60</w:t>
      </w:r>
      <w:r w:rsidR="00BE2D8C">
        <w:rPr>
          <w:b w:val="0"/>
        </w:rPr>
        <w:t>,000</w:t>
      </w:r>
      <w:r w:rsidR="005D62E0">
        <w:rPr>
          <w:b w:val="0"/>
        </w:rPr>
        <w:t xml:space="preserve"> dollars to identify and recommend a statewide list of projects using a corridor based approach.  </w:t>
      </w:r>
      <w:r w:rsidR="0092794C">
        <w:rPr>
          <w:b w:val="0"/>
        </w:rPr>
        <w:t>The Road-Rail Study Advisory Committee will reconvene to develop preliminary criteria for identifying crossing project elements, such as scope, schedule, budget, benefits, etc.</w:t>
      </w:r>
      <w:r w:rsidR="008A6514">
        <w:rPr>
          <w:b w:val="0"/>
        </w:rPr>
        <w:t xml:space="preserve"> </w:t>
      </w:r>
      <w:r w:rsidR="001E6B41">
        <w:rPr>
          <w:b w:val="0"/>
        </w:rPr>
        <w:t xml:space="preserve"> </w:t>
      </w:r>
      <w:r w:rsidR="00105F66">
        <w:rPr>
          <w:b w:val="0"/>
        </w:rPr>
        <w:t xml:space="preserve">The </w:t>
      </w:r>
      <w:proofErr w:type="spellStart"/>
      <w:r w:rsidR="001E6B41">
        <w:rPr>
          <w:b w:val="0"/>
        </w:rPr>
        <w:t>T</w:t>
      </w:r>
      <w:r w:rsidR="00534C86">
        <w:rPr>
          <w:b w:val="0"/>
        </w:rPr>
        <w:t>ra</w:t>
      </w:r>
      <w:r w:rsidR="007C7C30">
        <w:rPr>
          <w:b w:val="0"/>
        </w:rPr>
        <w:t>nspo</w:t>
      </w:r>
      <w:proofErr w:type="spellEnd"/>
      <w:r w:rsidR="002B5088">
        <w:rPr>
          <w:b w:val="0"/>
        </w:rPr>
        <w:t xml:space="preserve"> G</w:t>
      </w:r>
      <w:r w:rsidR="00534C86">
        <w:rPr>
          <w:b w:val="0"/>
        </w:rPr>
        <w:t xml:space="preserve">roup </w:t>
      </w:r>
      <w:r w:rsidR="00105F66">
        <w:rPr>
          <w:b w:val="0"/>
        </w:rPr>
        <w:t xml:space="preserve">is now under contract for </w:t>
      </w:r>
      <w:r w:rsidR="001E6B41">
        <w:rPr>
          <w:b w:val="0"/>
        </w:rPr>
        <w:t>Ph</w:t>
      </w:r>
      <w:r w:rsidR="00534C86">
        <w:rPr>
          <w:b w:val="0"/>
        </w:rPr>
        <w:t xml:space="preserve">ase 2, and </w:t>
      </w:r>
      <w:r w:rsidR="00105F66">
        <w:rPr>
          <w:b w:val="0"/>
        </w:rPr>
        <w:t>the first advisory meeting will convene in October</w:t>
      </w:r>
      <w:r w:rsidR="00534C86">
        <w:rPr>
          <w:b w:val="0"/>
        </w:rPr>
        <w:t xml:space="preserve">.  </w:t>
      </w:r>
    </w:p>
    <w:p w:rsidR="00534C86" w:rsidRDefault="00534C86" w:rsidP="00F52338">
      <w:pPr>
        <w:rPr>
          <w:b w:val="0"/>
        </w:rPr>
      </w:pPr>
    </w:p>
    <w:p w:rsidR="00485DC4" w:rsidRDefault="002F6925" w:rsidP="00F52338">
      <w:pPr>
        <w:rPr>
          <w:b w:val="0"/>
        </w:rPr>
      </w:pPr>
      <w:r>
        <w:rPr>
          <w:u w:val="single"/>
        </w:rPr>
        <w:t xml:space="preserve">GUEST </w:t>
      </w:r>
      <w:r w:rsidR="0022585F">
        <w:rPr>
          <w:u w:val="single"/>
        </w:rPr>
        <w:t>PRESENTATIONS</w:t>
      </w:r>
    </w:p>
    <w:p w:rsidR="002D289E" w:rsidRDefault="002D289E" w:rsidP="001F05F8">
      <w:pPr>
        <w:rPr>
          <w:b w:val="0"/>
          <w:i/>
        </w:rPr>
      </w:pPr>
      <w:r>
        <w:rPr>
          <w:b w:val="0"/>
          <w:i/>
        </w:rPr>
        <w:t xml:space="preserve">Please see the FMSIB Webpage at </w:t>
      </w:r>
      <w:hyperlink r:id="rId8" w:history="1">
        <w:r w:rsidRPr="00E42A19">
          <w:rPr>
            <w:rStyle w:val="Hyperlink"/>
            <w:b w:val="0"/>
            <w:i/>
          </w:rPr>
          <w:t>www.fmsib.wa.gov</w:t>
        </w:r>
      </w:hyperlink>
      <w:r>
        <w:rPr>
          <w:b w:val="0"/>
          <w:i/>
        </w:rPr>
        <w:t xml:space="preserve"> for the following PowerPoint presentations:</w:t>
      </w:r>
    </w:p>
    <w:p w:rsidR="002D289E" w:rsidRDefault="002D289E" w:rsidP="001F05F8">
      <w:pPr>
        <w:rPr>
          <w:b w:val="0"/>
          <w:i/>
        </w:rPr>
      </w:pPr>
    </w:p>
    <w:p w:rsidR="001218BD" w:rsidRDefault="002167D6" w:rsidP="001F05F8">
      <w:pPr>
        <w:rPr>
          <w:b w:val="0"/>
        </w:rPr>
      </w:pPr>
      <w:r>
        <w:rPr>
          <w:b w:val="0"/>
          <w:i/>
        </w:rPr>
        <w:t xml:space="preserve">Randy Hayden, Executive Director, Port of Pasco, </w:t>
      </w:r>
      <w:r>
        <w:rPr>
          <w:b w:val="0"/>
        </w:rPr>
        <w:t xml:space="preserve">gave an overview of multimodal freight </w:t>
      </w:r>
      <w:r w:rsidR="000C7FA4">
        <w:rPr>
          <w:b w:val="0"/>
        </w:rPr>
        <w:t xml:space="preserve">industry </w:t>
      </w:r>
      <w:r>
        <w:rPr>
          <w:b w:val="0"/>
        </w:rPr>
        <w:t>in the Tri-Cities</w:t>
      </w:r>
      <w:r w:rsidR="002D289E">
        <w:rPr>
          <w:b w:val="0"/>
        </w:rPr>
        <w:t xml:space="preserve">. </w:t>
      </w:r>
    </w:p>
    <w:p w:rsidR="001218BD" w:rsidRDefault="001218BD" w:rsidP="001F05F8">
      <w:pPr>
        <w:rPr>
          <w:b w:val="0"/>
        </w:rPr>
      </w:pPr>
    </w:p>
    <w:p w:rsidR="002167D6" w:rsidRPr="001218BD" w:rsidRDefault="001218BD" w:rsidP="001F05F8">
      <w:pPr>
        <w:rPr>
          <w:u w:val="single"/>
        </w:rPr>
      </w:pPr>
      <w:r w:rsidRPr="001218BD">
        <w:rPr>
          <w:u w:val="single"/>
        </w:rPr>
        <w:t>PROJECT UPDATES</w:t>
      </w:r>
      <w:r w:rsidR="00E235B8" w:rsidRPr="001218BD">
        <w:rPr>
          <w:u w:val="single"/>
        </w:rPr>
        <w:t xml:space="preserve"> </w:t>
      </w:r>
    </w:p>
    <w:p w:rsidR="002757B8" w:rsidRDefault="001F05F8" w:rsidP="002757B8">
      <w:pPr>
        <w:rPr>
          <w:b w:val="0"/>
        </w:rPr>
      </w:pPr>
      <w:r>
        <w:rPr>
          <w:b w:val="0"/>
          <w:i/>
        </w:rPr>
        <w:t>Russel Blount, City of Fife</w:t>
      </w:r>
      <w:r w:rsidR="005F6271">
        <w:rPr>
          <w:b w:val="0"/>
        </w:rPr>
        <w:t>,</w:t>
      </w:r>
      <w:r w:rsidR="002D289E">
        <w:rPr>
          <w:b w:val="0"/>
        </w:rPr>
        <w:t xml:space="preserve"> presented the city’s request </w:t>
      </w:r>
      <w:r w:rsidR="002757B8">
        <w:rPr>
          <w:b w:val="0"/>
        </w:rPr>
        <w:t>for $500</w:t>
      </w:r>
      <w:r w:rsidR="00135D92">
        <w:rPr>
          <w:b w:val="0"/>
        </w:rPr>
        <w:t>,000</w:t>
      </w:r>
      <w:r w:rsidR="002757B8">
        <w:rPr>
          <w:b w:val="0"/>
        </w:rPr>
        <w:t xml:space="preserve"> of the original $3 million contribution </w:t>
      </w:r>
      <w:r w:rsidR="002D289E">
        <w:rPr>
          <w:b w:val="0"/>
        </w:rPr>
        <w:t xml:space="preserve">to </w:t>
      </w:r>
      <w:r w:rsidR="002757B8">
        <w:rPr>
          <w:b w:val="0"/>
        </w:rPr>
        <w:t xml:space="preserve">FMSIB Project #89 </w:t>
      </w:r>
      <w:r w:rsidR="00135D92">
        <w:rPr>
          <w:b w:val="0"/>
        </w:rPr>
        <w:t>(</w:t>
      </w:r>
      <w:r w:rsidR="002757B8">
        <w:rPr>
          <w:b w:val="0"/>
        </w:rPr>
        <w:t>I-5 / 54</w:t>
      </w:r>
      <w:r w:rsidR="002757B8" w:rsidRPr="002D289E">
        <w:rPr>
          <w:b w:val="0"/>
          <w:vertAlign w:val="superscript"/>
        </w:rPr>
        <w:t>th</w:t>
      </w:r>
      <w:r w:rsidR="002757B8">
        <w:rPr>
          <w:b w:val="0"/>
        </w:rPr>
        <w:t xml:space="preserve"> Ave Interchange</w:t>
      </w:r>
      <w:r w:rsidR="00135D92">
        <w:rPr>
          <w:b w:val="0"/>
        </w:rPr>
        <w:t>)</w:t>
      </w:r>
      <w:r w:rsidR="002757B8">
        <w:rPr>
          <w:b w:val="0"/>
        </w:rPr>
        <w:t>.  If approved, the $500</w:t>
      </w:r>
      <w:r w:rsidR="00135D92">
        <w:rPr>
          <w:b w:val="0"/>
        </w:rPr>
        <w:t>,000</w:t>
      </w:r>
      <w:r w:rsidR="002757B8">
        <w:rPr>
          <w:b w:val="0"/>
        </w:rPr>
        <w:t xml:space="preserve"> </w:t>
      </w:r>
      <w:proofErr w:type="gramStart"/>
      <w:r w:rsidR="002757B8">
        <w:rPr>
          <w:b w:val="0"/>
        </w:rPr>
        <w:t>will be used</w:t>
      </w:r>
      <w:proofErr w:type="gramEnd"/>
      <w:r w:rsidR="002757B8">
        <w:rPr>
          <w:b w:val="0"/>
        </w:rPr>
        <w:t xml:space="preserve"> to construct 54</w:t>
      </w:r>
      <w:r w:rsidR="002757B8" w:rsidRPr="002757B8">
        <w:rPr>
          <w:b w:val="0"/>
          <w:vertAlign w:val="superscript"/>
        </w:rPr>
        <w:t>th</w:t>
      </w:r>
      <w:r w:rsidR="002757B8">
        <w:rPr>
          <w:b w:val="0"/>
        </w:rPr>
        <w:t xml:space="preserve"> Avenue portion of </w:t>
      </w:r>
      <w:r w:rsidR="00135D92">
        <w:rPr>
          <w:b w:val="0"/>
        </w:rPr>
        <w:t xml:space="preserve">the </w:t>
      </w:r>
      <w:r w:rsidR="002757B8">
        <w:rPr>
          <w:b w:val="0"/>
        </w:rPr>
        <w:t xml:space="preserve">SR-99 Double-Left Turn project.  </w:t>
      </w:r>
    </w:p>
    <w:p w:rsidR="002757B8" w:rsidRDefault="002757B8" w:rsidP="002757B8">
      <w:pPr>
        <w:rPr>
          <w:b w:val="0"/>
        </w:rPr>
      </w:pPr>
      <w:r>
        <w:rPr>
          <w:b w:val="0"/>
        </w:rPr>
        <w:lastRenderedPageBreak/>
        <w:t xml:space="preserve">Mr. Ewers made </w:t>
      </w:r>
      <w:r w:rsidR="00135D92">
        <w:rPr>
          <w:b w:val="0"/>
        </w:rPr>
        <w:t xml:space="preserve">the below </w:t>
      </w:r>
      <w:r>
        <w:rPr>
          <w:b w:val="0"/>
        </w:rPr>
        <w:t>motion to approve the recommendations and Mr. Watters seco</w:t>
      </w:r>
      <w:r w:rsidR="00B666BA">
        <w:rPr>
          <w:b w:val="0"/>
        </w:rPr>
        <w:t>nded. Mr. Hulcey recused</w:t>
      </w:r>
      <w:r>
        <w:rPr>
          <w:b w:val="0"/>
        </w:rPr>
        <w:t>.</w:t>
      </w:r>
    </w:p>
    <w:p w:rsidR="002757B8" w:rsidRDefault="00135D92" w:rsidP="002757B8">
      <w:pPr>
        <w:rPr>
          <w:b w:val="0"/>
        </w:rPr>
      </w:pPr>
      <w:r>
        <w:rPr>
          <w:b w:val="0"/>
        </w:rPr>
        <w:t>Motion:</w:t>
      </w:r>
    </w:p>
    <w:p w:rsidR="002757B8" w:rsidRPr="002757B8" w:rsidRDefault="002757B8" w:rsidP="002757B8">
      <w:pPr>
        <w:numPr>
          <w:ilvl w:val="0"/>
          <w:numId w:val="3"/>
        </w:numPr>
        <w:overflowPunct/>
        <w:autoSpaceDE/>
        <w:autoSpaceDN/>
        <w:adjustRightInd/>
        <w:spacing w:line="216" w:lineRule="auto"/>
        <w:ind w:left="1080"/>
        <w:contextualSpacing/>
        <w:rPr>
          <w:b w:val="0"/>
          <w:szCs w:val="24"/>
        </w:rPr>
      </w:pPr>
      <w:r w:rsidRPr="002757B8">
        <w:rPr>
          <w:rFonts w:eastAsia="+mn-ea"/>
          <w:b w:val="0"/>
          <w:color w:val="000000"/>
          <w:kern w:val="24"/>
          <w:szCs w:val="24"/>
        </w:rPr>
        <w:t>Approve request for $500,000 to construct 54</w:t>
      </w:r>
      <w:r w:rsidRPr="002757B8">
        <w:rPr>
          <w:rFonts w:eastAsia="+mn-ea"/>
          <w:b w:val="0"/>
          <w:color w:val="000000"/>
          <w:kern w:val="24"/>
          <w:szCs w:val="24"/>
          <w:vertAlign w:val="superscript"/>
        </w:rPr>
        <w:t>th</w:t>
      </w:r>
      <w:r>
        <w:rPr>
          <w:rFonts w:eastAsia="+mn-ea"/>
          <w:b w:val="0"/>
          <w:color w:val="000000"/>
          <w:kern w:val="24"/>
          <w:szCs w:val="24"/>
        </w:rPr>
        <w:t xml:space="preserve"> </w:t>
      </w:r>
      <w:r w:rsidRPr="002757B8">
        <w:rPr>
          <w:rFonts w:eastAsia="+mn-ea"/>
          <w:b w:val="0"/>
          <w:color w:val="000000"/>
          <w:kern w:val="24"/>
          <w:szCs w:val="24"/>
        </w:rPr>
        <w:t xml:space="preserve">Ave. portion of </w:t>
      </w:r>
      <w:r w:rsidR="00135D92">
        <w:rPr>
          <w:rFonts w:eastAsia="+mn-ea"/>
          <w:b w:val="0"/>
          <w:color w:val="000000"/>
          <w:kern w:val="24"/>
          <w:szCs w:val="24"/>
        </w:rPr>
        <w:t xml:space="preserve">the </w:t>
      </w:r>
      <w:r w:rsidRPr="002757B8">
        <w:rPr>
          <w:rFonts w:eastAsia="+mn-ea"/>
          <w:b w:val="0"/>
          <w:color w:val="000000"/>
          <w:kern w:val="24"/>
          <w:szCs w:val="24"/>
        </w:rPr>
        <w:t>SR-99 Double-Left Turn project.</w:t>
      </w:r>
    </w:p>
    <w:p w:rsidR="002757B8" w:rsidRPr="002757B8" w:rsidRDefault="002757B8" w:rsidP="002757B8">
      <w:pPr>
        <w:numPr>
          <w:ilvl w:val="0"/>
          <w:numId w:val="3"/>
        </w:numPr>
        <w:overflowPunct/>
        <w:autoSpaceDE/>
        <w:autoSpaceDN/>
        <w:adjustRightInd/>
        <w:spacing w:line="216" w:lineRule="auto"/>
        <w:ind w:left="1080"/>
        <w:contextualSpacing/>
        <w:rPr>
          <w:b w:val="0"/>
          <w:szCs w:val="24"/>
        </w:rPr>
      </w:pPr>
      <w:r w:rsidRPr="002757B8">
        <w:rPr>
          <w:rFonts w:eastAsia="+mn-ea"/>
          <w:b w:val="0"/>
          <w:color w:val="000000"/>
          <w:kern w:val="24"/>
          <w:szCs w:val="24"/>
        </w:rPr>
        <w:t>If total project costs rise for the I-5/54</w:t>
      </w:r>
      <w:r w:rsidRPr="002757B8">
        <w:rPr>
          <w:rFonts w:eastAsia="+mn-ea"/>
          <w:b w:val="0"/>
          <w:color w:val="000000"/>
          <w:kern w:val="24"/>
          <w:szCs w:val="24"/>
          <w:vertAlign w:val="superscript"/>
        </w:rPr>
        <w:t>th</w:t>
      </w:r>
      <w:r>
        <w:rPr>
          <w:rFonts w:eastAsia="+mn-ea"/>
          <w:b w:val="0"/>
          <w:color w:val="000000"/>
          <w:kern w:val="24"/>
          <w:szCs w:val="24"/>
        </w:rPr>
        <w:t xml:space="preserve"> </w:t>
      </w:r>
      <w:r w:rsidRPr="002757B8">
        <w:rPr>
          <w:rFonts w:eastAsia="+mn-ea"/>
          <w:b w:val="0"/>
          <w:color w:val="000000"/>
          <w:kern w:val="24"/>
          <w:szCs w:val="24"/>
        </w:rPr>
        <w:t>Ave. E I/C project, retain the original maximum limit of $3,000,000 FMSIB contribution.</w:t>
      </w:r>
    </w:p>
    <w:p w:rsidR="002757B8" w:rsidRPr="002757B8" w:rsidRDefault="002757B8" w:rsidP="002757B8">
      <w:pPr>
        <w:numPr>
          <w:ilvl w:val="0"/>
          <w:numId w:val="3"/>
        </w:numPr>
        <w:overflowPunct/>
        <w:autoSpaceDE/>
        <w:autoSpaceDN/>
        <w:adjustRightInd/>
        <w:spacing w:line="216" w:lineRule="auto"/>
        <w:ind w:left="1080"/>
        <w:contextualSpacing/>
        <w:rPr>
          <w:b w:val="0"/>
          <w:szCs w:val="24"/>
        </w:rPr>
      </w:pPr>
      <w:r w:rsidRPr="002757B8">
        <w:rPr>
          <w:rFonts w:eastAsia="+mn-ea"/>
          <w:b w:val="0"/>
          <w:color w:val="000000"/>
          <w:kern w:val="24"/>
          <w:szCs w:val="24"/>
        </w:rPr>
        <w:t>If total project costs decline on the I-5/54</w:t>
      </w:r>
      <w:r w:rsidRPr="002757B8">
        <w:rPr>
          <w:rFonts w:eastAsia="+mn-ea"/>
          <w:b w:val="0"/>
          <w:color w:val="000000"/>
          <w:kern w:val="24"/>
          <w:szCs w:val="24"/>
          <w:vertAlign w:val="superscript"/>
        </w:rPr>
        <w:t>th</w:t>
      </w:r>
      <w:r>
        <w:rPr>
          <w:rFonts w:eastAsia="+mn-ea"/>
          <w:b w:val="0"/>
          <w:color w:val="000000"/>
          <w:kern w:val="24"/>
          <w:szCs w:val="24"/>
        </w:rPr>
        <w:t xml:space="preserve"> </w:t>
      </w:r>
      <w:r w:rsidRPr="002757B8">
        <w:rPr>
          <w:rFonts w:eastAsia="+mn-ea"/>
          <w:b w:val="0"/>
          <w:color w:val="000000"/>
          <w:kern w:val="24"/>
          <w:szCs w:val="24"/>
        </w:rPr>
        <w:t>Ave. E I/C project, retain the original percentage share (i.e., $3,000,0</w:t>
      </w:r>
      <w:r w:rsidR="00B666BA">
        <w:rPr>
          <w:rFonts w:eastAsia="+mn-ea"/>
          <w:b w:val="0"/>
          <w:color w:val="000000"/>
          <w:kern w:val="24"/>
          <w:szCs w:val="24"/>
        </w:rPr>
        <w:t>00 / $23,700,000) or about 12.7 percent</w:t>
      </w:r>
      <w:r w:rsidRPr="002757B8">
        <w:rPr>
          <w:rFonts w:eastAsia="+mn-ea"/>
          <w:b w:val="0"/>
          <w:color w:val="000000"/>
          <w:kern w:val="24"/>
          <w:szCs w:val="24"/>
        </w:rPr>
        <w:t>, on FMSIB contribution.</w:t>
      </w:r>
    </w:p>
    <w:p w:rsidR="002E06A7" w:rsidRDefault="001F05F8" w:rsidP="001F05F8">
      <w:pPr>
        <w:rPr>
          <w:b w:val="0"/>
        </w:rPr>
      </w:pPr>
      <w:r>
        <w:rPr>
          <w:i/>
          <w:u w:val="single"/>
        </w:rPr>
        <w:t>MOTION CARRIED</w:t>
      </w:r>
      <w:r w:rsidR="005F6271">
        <w:rPr>
          <w:b w:val="0"/>
        </w:rPr>
        <w:t xml:space="preserve"> </w:t>
      </w:r>
    </w:p>
    <w:p w:rsidR="001F05F8" w:rsidRDefault="001F05F8" w:rsidP="001F05F8">
      <w:pPr>
        <w:rPr>
          <w:b w:val="0"/>
        </w:rPr>
      </w:pPr>
    </w:p>
    <w:p w:rsidR="001218BD" w:rsidRDefault="001218BD" w:rsidP="001F05F8">
      <w:pPr>
        <w:rPr>
          <w:b w:val="0"/>
        </w:rPr>
      </w:pPr>
      <w:r w:rsidRPr="001218BD">
        <w:rPr>
          <w:b w:val="0"/>
          <w:i/>
        </w:rPr>
        <w:t>Director Ziegler</w:t>
      </w:r>
      <w:r>
        <w:rPr>
          <w:b w:val="0"/>
        </w:rPr>
        <w:t xml:space="preserve"> gave an update on the</w:t>
      </w:r>
      <w:r w:rsidR="007D0C52">
        <w:rPr>
          <w:b w:val="0"/>
        </w:rPr>
        <w:t xml:space="preserve"> </w:t>
      </w:r>
      <w:r w:rsidR="007D0C52" w:rsidRPr="007D0C52">
        <w:rPr>
          <w:b w:val="0"/>
          <w:i/>
        </w:rPr>
        <w:t>City of</w:t>
      </w:r>
      <w:r w:rsidRPr="007D0C52">
        <w:rPr>
          <w:b w:val="0"/>
          <w:i/>
        </w:rPr>
        <w:t xml:space="preserve"> </w:t>
      </w:r>
      <w:r w:rsidR="00B666BA" w:rsidRPr="007D0C52">
        <w:rPr>
          <w:b w:val="0"/>
          <w:i/>
        </w:rPr>
        <w:t>Marysville</w:t>
      </w:r>
      <w:r w:rsidR="007D0C52" w:rsidRPr="007D0C52">
        <w:rPr>
          <w:b w:val="0"/>
          <w:i/>
        </w:rPr>
        <w:t>’s</w:t>
      </w:r>
      <w:r w:rsidR="00B666BA" w:rsidRPr="007D0C52">
        <w:rPr>
          <w:b w:val="0"/>
          <w:i/>
        </w:rPr>
        <w:t xml:space="preserve"> </w:t>
      </w:r>
      <w:r w:rsidRPr="007D0C52">
        <w:rPr>
          <w:b w:val="0"/>
          <w:i/>
        </w:rPr>
        <w:t>I-5 / SR-529 Interchange Project</w:t>
      </w:r>
      <w:r>
        <w:rPr>
          <w:b w:val="0"/>
        </w:rPr>
        <w:t xml:space="preserve">: </w:t>
      </w:r>
    </w:p>
    <w:p w:rsidR="00B666BA" w:rsidRDefault="001218BD" w:rsidP="001F05F8">
      <w:pPr>
        <w:rPr>
          <w:b w:val="0"/>
        </w:rPr>
      </w:pPr>
      <w:r>
        <w:rPr>
          <w:b w:val="0"/>
        </w:rPr>
        <w:t>In June 2015</w:t>
      </w:r>
      <w:r w:rsidR="00857952">
        <w:rPr>
          <w:b w:val="0"/>
        </w:rPr>
        <w:t>,</w:t>
      </w:r>
      <w:r>
        <w:rPr>
          <w:b w:val="0"/>
        </w:rPr>
        <w:t xml:space="preserve"> this project received full funding through </w:t>
      </w:r>
      <w:r w:rsidR="00B666BA">
        <w:rPr>
          <w:b w:val="0"/>
        </w:rPr>
        <w:t>Connecting Washington</w:t>
      </w:r>
      <w:r>
        <w:rPr>
          <w:b w:val="0"/>
        </w:rPr>
        <w:t xml:space="preserve">.  </w:t>
      </w:r>
    </w:p>
    <w:p w:rsidR="007D0C52" w:rsidRPr="007D0C52" w:rsidRDefault="007D0C52" w:rsidP="007D0C52">
      <w:pPr>
        <w:overflowPunct/>
        <w:autoSpaceDE/>
        <w:autoSpaceDN/>
        <w:adjustRightInd/>
        <w:rPr>
          <w:b w:val="0"/>
          <w:color w:val="2DA2BF"/>
          <w:szCs w:val="24"/>
        </w:rPr>
      </w:pPr>
      <w:r w:rsidRPr="007D0C52">
        <w:rPr>
          <w:rFonts w:eastAsiaTheme="minorEastAsia"/>
          <w:b w:val="0"/>
          <w:color w:val="000000" w:themeColor="text1"/>
          <w:kern w:val="24"/>
          <w:szCs w:val="24"/>
        </w:rPr>
        <w:t xml:space="preserve">FMSIB could ask for a full refund since the Legislature funded the entire project cost as presented by the City ($50 m </w:t>
      </w:r>
      <w:r w:rsidR="00857952">
        <w:rPr>
          <w:rFonts w:eastAsiaTheme="minorEastAsia"/>
          <w:b w:val="0"/>
          <w:color w:val="000000" w:themeColor="text1"/>
          <w:kern w:val="24"/>
          <w:szCs w:val="24"/>
        </w:rPr>
        <w:t xml:space="preserve">appropriation </w:t>
      </w:r>
      <w:r w:rsidRPr="007D0C52">
        <w:rPr>
          <w:rFonts w:eastAsiaTheme="minorEastAsia"/>
          <w:b w:val="0"/>
          <w:color w:val="000000" w:themeColor="text1"/>
          <w:kern w:val="24"/>
          <w:szCs w:val="24"/>
        </w:rPr>
        <w:t>vs. $47.5 m</w:t>
      </w:r>
      <w:r w:rsidR="00857952">
        <w:rPr>
          <w:rFonts w:eastAsiaTheme="minorEastAsia"/>
          <w:b w:val="0"/>
          <w:color w:val="000000" w:themeColor="text1"/>
          <w:kern w:val="24"/>
          <w:szCs w:val="24"/>
        </w:rPr>
        <w:t xml:space="preserve"> cost estimate</w:t>
      </w:r>
      <w:r w:rsidRPr="007D0C52">
        <w:rPr>
          <w:rFonts w:eastAsiaTheme="minorEastAsia"/>
          <w:b w:val="0"/>
          <w:color w:val="000000" w:themeColor="text1"/>
          <w:kern w:val="24"/>
          <w:szCs w:val="24"/>
        </w:rPr>
        <w:t>).</w:t>
      </w:r>
      <w:r w:rsidRPr="007D0C52">
        <w:rPr>
          <w:b w:val="0"/>
          <w:color w:val="2DA2BF"/>
          <w:szCs w:val="24"/>
        </w:rPr>
        <w:t xml:space="preserve">  </w:t>
      </w:r>
      <w:r w:rsidRPr="007D0C52">
        <w:rPr>
          <w:rFonts w:eastAsiaTheme="minorEastAsia"/>
          <w:b w:val="0"/>
          <w:color w:val="000000" w:themeColor="text1"/>
          <w:kern w:val="24"/>
          <w:szCs w:val="24"/>
        </w:rPr>
        <w:t xml:space="preserve">The City has been approached about this.  They asked if the funding </w:t>
      </w:r>
      <w:proofErr w:type="gramStart"/>
      <w:r w:rsidRPr="007D0C52">
        <w:rPr>
          <w:rFonts w:eastAsiaTheme="minorEastAsia"/>
          <w:b w:val="0"/>
          <w:color w:val="000000" w:themeColor="text1"/>
          <w:kern w:val="24"/>
          <w:szCs w:val="24"/>
        </w:rPr>
        <w:t>could be transfer</w:t>
      </w:r>
      <w:r>
        <w:rPr>
          <w:rFonts w:eastAsiaTheme="minorEastAsia"/>
          <w:b w:val="0"/>
          <w:color w:val="000000" w:themeColor="text1"/>
          <w:kern w:val="24"/>
          <w:szCs w:val="24"/>
        </w:rPr>
        <w:t>red</w:t>
      </w:r>
      <w:proofErr w:type="gramEnd"/>
      <w:r>
        <w:rPr>
          <w:rFonts w:eastAsiaTheme="minorEastAsia"/>
          <w:b w:val="0"/>
          <w:color w:val="000000" w:themeColor="text1"/>
          <w:kern w:val="24"/>
          <w:szCs w:val="24"/>
        </w:rPr>
        <w:t xml:space="preserve"> to another freight project </w:t>
      </w:r>
      <w:r w:rsidR="00857952">
        <w:rPr>
          <w:rFonts w:eastAsiaTheme="minorEastAsia"/>
          <w:b w:val="0"/>
          <w:color w:val="000000" w:themeColor="text1"/>
          <w:kern w:val="24"/>
          <w:szCs w:val="24"/>
        </w:rPr>
        <w:t xml:space="preserve">and were told this </w:t>
      </w:r>
      <w:r>
        <w:rPr>
          <w:rFonts w:eastAsiaTheme="minorEastAsia"/>
          <w:b w:val="0"/>
          <w:color w:val="000000" w:themeColor="text1"/>
          <w:kern w:val="24"/>
          <w:szCs w:val="24"/>
        </w:rPr>
        <w:t>is not possible</w:t>
      </w:r>
      <w:r w:rsidRPr="007D0C52">
        <w:rPr>
          <w:rFonts w:eastAsiaTheme="minorEastAsia"/>
          <w:b w:val="0"/>
          <w:color w:val="000000" w:themeColor="text1"/>
          <w:kern w:val="24"/>
          <w:szCs w:val="24"/>
        </w:rPr>
        <w:t xml:space="preserve">.  WSDOT </w:t>
      </w:r>
      <w:r w:rsidR="00857952">
        <w:rPr>
          <w:rFonts w:eastAsiaTheme="minorEastAsia"/>
          <w:b w:val="0"/>
          <w:color w:val="000000" w:themeColor="text1"/>
          <w:kern w:val="24"/>
          <w:szCs w:val="24"/>
        </w:rPr>
        <w:t xml:space="preserve">staff stated they </w:t>
      </w:r>
      <w:r w:rsidRPr="007D0C52">
        <w:rPr>
          <w:rFonts w:eastAsiaTheme="minorEastAsia"/>
          <w:b w:val="0"/>
          <w:color w:val="000000" w:themeColor="text1"/>
          <w:kern w:val="24"/>
          <w:szCs w:val="24"/>
        </w:rPr>
        <w:t>believ</w:t>
      </w:r>
      <w:r w:rsidR="00A07FD7">
        <w:rPr>
          <w:rFonts w:eastAsiaTheme="minorEastAsia"/>
          <w:b w:val="0"/>
          <w:color w:val="000000" w:themeColor="text1"/>
          <w:kern w:val="24"/>
          <w:szCs w:val="24"/>
        </w:rPr>
        <w:t>e</w:t>
      </w:r>
      <w:r w:rsidRPr="007D0C52">
        <w:rPr>
          <w:rFonts w:eastAsiaTheme="minorEastAsia"/>
          <w:b w:val="0"/>
          <w:color w:val="000000" w:themeColor="text1"/>
          <w:kern w:val="24"/>
          <w:szCs w:val="24"/>
        </w:rPr>
        <w:t xml:space="preserve"> the City un</w:t>
      </w:r>
      <w:r>
        <w:rPr>
          <w:rFonts w:eastAsiaTheme="minorEastAsia"/>
          <w:b w:val="0"/>
          <w:color w:val="000000" w:themeColor="text1"/>
          <w:kern w:val="24"/>
          <w:szCs w:val="24"/>
        </w:rPr>
        <w:t>derestimated the project costs and p</w:t>
      </w:r>
      <w:r w:rsidRPr="007D0C52">
        <w:rPr>
          <w:rFonts w:eastAsiaTheme="minorEastAsia"/>
          <w:b w:val="0"/>
          <w:color w:val="000000" w:themeColor="text1"/>
          <w:kern w:val="24"/>
          <w:szCs w:val="24"/>
        </w:rPr>
        <w:t>rovided copies of the</w:t>
      </w:r>
      <w:r w:rsidR="005D06A3">
        <w:rPr>
          <w:rFonts w:eastAsiaTheme="minorEastAsia"/>
          <w:b w:val="0"/>
          <w:color w:val="000000" w:themeColor="text1"/>
          <w:kern w:val="24"/>
          <w:szCs w:val="24"/>
        </w:rPr>
        <w:t xml:space="preserve"> WSDOT’s</w:t>
      </w:r>
      <w:r w:rsidRPr="007D0C52">
        <w:rPr>
          <w:rFonts w:eastAsiaTheme="minorEastAsia"/>
          <w:b w:val="0"/>
          <w:color w:val="000000" w:themeColor="text1"/>
          <w:kern w:val="24"/>
          <w:szCs w:val="24"/>
        </w:rPr>
        <w:t xml:space="preserve"> Scoping </w:t>
      </w:r>
      <w:proofErr w:type="gramStart"/>
      <w:r w:rsidRPr="007D0C52">
        <w:rPr>
          <w:rFonts w:eastAsiaTheme="minorEastAsia"/>
          <w:b w:val="0"/>
          <w:color w:val="000000" w:themeColor="text1"/>
          <w:kern w:val="24"/>
          <w:szCs w:val="24"/>
        </w:rPr>
        <w:t>Estimate which</w:t>
      </w:r>
      <w:proofErr w:type="gramEnd"/>
      <w:r w:rsidRPr="007D0C52">
        <w:rPr>
          <w:rFonts w:eastAsiaTheme="minorEastAsia"/>
          <w:b w:val="0"/>
          <w:color w:val="000000" w:themeColor="text1"/>
          <w:kern w:val="24"/>
          <w:szCs w:val="24"/>
        </w:rPr>
        <w:t xml:space="preserve"> shows the project cost at $55 million</w:t>
      </w:r>
      <w:r>
        <w:rPr>
          <w:rFonts w:eastAsiaTheme="minorEastAsia"/>
          <w:b w:val="0"/>
          <w:color w:val="000000" w:themeColor="text1"/>
          <w:kern w:val="24"/>
          <w:szCs w:val="24"/>
        </w:rPr>
        <w:t>:</w:t>
      </w:r>
    </w:p>
    <w:p w:rsidR="007D0C52" w:rsidRPr="007D0C52" w:rsidRDefault="007D0C52" w:rsidP="007D0C52">
      <w:pPr>
        <w:pStyle w:val="ListParagraph"/>
        <w:numPr>
          <w:ilvl w:val="0"/>
          <w:numId w:val="4"/>
        </w:numPr>
        <w:overflowPunct/>
        <w:autoSpaceDE/>
        <w:autoSpaceDN/>
        <w:adjustRightInd/>
        <w:rPr>
          <w:b w:val="0"/>
          <w:color w:val="2DA2BF"/>
          <w:szCs w:val="24"/>
        </w:rPr>
      </w:pPr>
      <w:r w:rsidRPr="007D0C52">
        <w:rPr>
          <w:rFonts w:eastAsiaTheme="minorEastAsia"/>
          <w:b w:val="0"/>
          <w:color w:val="000000" w:themeColor="text1"/>
          <w:kern w:val="24"/>
          <w:szCs w:val="24"/>
        </w:rPr>
        <w:t>$47.25 million Construction</w:t>
      </w:r>
    </w:p>
    <w:p w:rsidR="007D0C52" w:rsidRPr="007D0C52" w:rsidRDefault="007D0C52" w:rsidP="007D0C52">
      <w:pPr>
        <w:pStyle w:val="ListParagraph"/>
        <w:numPr>
          <w:ilvl w:val="0"/>
          <w:numId w:val="4"/>
        </w:numPr>
        <w:overflowPunct/>
        <w:autoSpaceDE/>
        <w:autoSpaceDN/>
        <w:adjustRightInd/>
        <w:rPr>
          <w:b w:val="0"/>
          <w:color w:val="2DA2BF"/>
          <w:szCs w:val="24"/>
        </w:rPr>
      </w:pPr>
      <w:r w:rsidRPr="007D0C52">
        <w:rPr>
          <w:rFonts w:eastAsiaTheme="minorEastAsia"/>
          <w:b w:val="0"/>
          <w:color w:val="000000" w:themeColor="text1"/>
          <w:kern w:val="24"/>
          <w:szCs w:val="24"/>
        </w:rPr>
        <w:t>$7 million PE</w:t>
      </w:r>
    </w:p>
    <w:p w:rsidR="007D0C52" w:rsidRPr="007D0C52" w:rsidRDefault="007D0C52" w:rsidP="007D0C52">
      <w:pPr>
        <w:pStyle w:val="ListParagraph"/>
        <w:numPr>
          <w:ilvl w:val="0"/>
          <w:numId w:val="4"/>
        </w:numPr>
        <w:overflowPunct/>
        <w:autoSpaceDE/>
        <w:autoSpaceDN/>
        <w:adjustRightInd/>
        <w:rPr>
          <w:b w:val="0"/>
          <w:color w:val="2DA2BF"/>
          <w:szCs w:val="24"/>
        </w:rPr>
      </w:pPr>
      <w:r w:rsidRPr="007D0C52">
        <w:rPr>
          <w:rFonts w:eastAsiaTheme="minorEastAsia"/>
          <w:b w:val="0"/>
          <w:color w:val="000000" w:themeColor="text1"/>
          <w:kern w:val="24"/>
          <w:szCs w:val="24"/>
        </w:rPr>
        <w:t>$0.75 million R/W</w:t>
      </w:r>
    </w:p>
    <w:p w:rsidR="007D0C52" w:rsidRDefault="007D0C52" w:rsidP="007D0C52">
      <w:pPr>
        <w:overflowPunct/>
        <w:autoSpaceDE/>
        <w:autoSpaceDN/>
        <w:adjustRightInd/>
        <w:contextualSpacing/>
        <w:rPr>
          <w:rFonts w:eastAsiaTheme="minorEastAsia"/>
          <w:b w:val="0"/>
          <w:color w:val="000000" w:themeColor="text1"/>
          <w:kern w:val="24"/>
          <w:szCs w:val="24"/>
        </w:rPr>
      </w:pPr>
      <w:r w:rsidRPr="007D0C52">
        <w:rPr>
          <w:rFonts w:eastAsiaTheme="minorEastAsia"/>
          <w:b w:val="0"/>
          <w:color w:val="000000" w:themeColor="text1"/>
          <w:kern w:val="24"/>
          <w:szCs w:val="24"/>
        </w:rPr>
        <w:t xml:space="preserve">The Legislature funded this project at $50 million, </w:t>
      </w:r>
      <w:r w:rsidR="005D06A3">
        <w:rPr>
          <w:rFonts w:eastAsiaTheme="minorEastAsia"/>
          <w:b w:val="0"/>
          <w:color w:val="000000" w:themeColor="text1"/>
          <w:kern w:val="24"/>
          <w:szCs w:val="24"/>
        </w:rPr>
        <w:t xml:space="preserve">and the WSDOT staff argue this </w:t>
      </w:r>
      <w:r w:rsidRPr="007D0C52">
        <w:rPr>
          <w:rFonts w:eastAsiaTheme="minorEastAsia"/>
          <w:b w:val="0"/>
          <w:color w:val="000000" w:themeColor="text1"/>
          <w:kern w:val="24"/>
          <w:szCs w:val="24"/>
        </w:rPr>
        <w:t xml:space="preserve">appears to presume a $5 million FMSIB contribution.  </w:t>
      </w:r>
      <w:r>
        <w:rPr>
          <w:rFonts w:eastAsiaTheme="minorEastAsia"/>
          <w:b w:val="0"/>
          <w:color w:val="000000" w:themeColor="text1"/>
          <w:kern w:val="24"/>
          <w:szCs w:val="24"/>
        </w:rPr>
        <w:t>The Board options are as follows:</w:t>
      </w:r>
    </w:p>
    <w:p w:rsidR="00F6052B" w:rsidRPr="007D0C52" w:rsidRDefault="004F5118" w:rsidP="007D0C52">
      <w:pPr>
        <w:overflowPunct/>
        <w:autoSpaceDE/>
        <w:autoSpaceDN/>
        <w:adjustRightInd/>
        <w:contextualSpacing/>
        <w:rPr>
          <w:b w:val="0"/>
          <w:szCs w:val="24"/>
        </w:rPr>
      </w:pPr>
      <w:r w:rsidRPr="007D0C52">
        <w:rPr>
          <w:b w:val="0"/>
          <w:szCs w:val="24"/>
        </w:rPr>
        <w:t>1.  Do nothing and provide $5 million in the 2019-21 biennium as planned.</w:t>
      </w:r>
    </w:p>
    <w:p w:rsidR="00F6052B" w:rsidRPr="007D0C52" w:rsidRDefault="004F5118" w:rsidP="007D0C52">
      <w:pPr>
        <w:overflowPunct/>
        <w:autoSpaceDE/>
        <w:autoSpaceDN/>
        <w:adjustRightInd/>
        <w:contextualSpacing/>
        <w:rPr>
          <w:b w:val="0"/>
          <w:szCs w:val="24"/>
        </w:rPr>
      </w:pPr>
      <w:r w:rsidRPr="007D0C52">
        <w:rPr>
          <w:b w:val="0"/>
          <w:szCs w:val="24"/>
        </w:rPr>
        <w:t xml:space="preserve">2.  Remove FMSIB funding allocation from this project and advise the City.  Allocate the $5 million to other projects in the 2018 Call for Projects.  </w:t>
      </w:r>
    </w:p>
    <w:p w:rsidR="007D0C52" w:rsidRDefault="004F5118" w:rsidP="007D0C52">
      <w:pPr>
        <w:overflowPunct/>
        <w:autoSpaceDE/>
        <w:autoSpaceDN/>
        <w:adjustRightInd/>
        <w:contextualSpacing/>
        <w:rPr>
          <w:b w:val="0"/>
          <w:szCs w:val="24"/>
        </w:rPr>
      </w:pPr>
      <w:r w:rsidRPr="007D0C52">
        <w:rPr>
          <w:b w:val="0"/>
          <w:szCs w:val="24"/>
        </w:rPr>
        <w:t>3.  Await WSDOT revised estimate</w:t>
      </w:r>
      <w:r w:rsidR="005D06A3">
        <w:rPr>
          <w:b w:val="0"/>
          <w:szCs w:val="24"/>
        </w:rPr>
        <w:t xml:space="preserve"> </w:t>
      </w:r>
      <w:r w:rsidRPr="007D0C52">
        <w:rPr>
          <w:b w:val="0"/>
          <w:szCs w:val="24"/>
        </w:rPr>
        <w:t>scheduled for 4Q17</w:t>
      </w:r>
      <w:r w:rsidR="005D06A3">
        <w:rPr>
          <w:b w:val="0"/>
          <w:szCs w:val="24"/>
        </w:rPr>
        <w:t xml:space="preserve"> (Design-Build scheduled due date)</w:t>
      </w:r>
      <w:r w:rsidRPr="007D0C52">
        <w:rPr>
          <w:b w:val="0"/>
          <w:szCs w:val="24"/>
        </w:rPr>
        <w:t>, and revisit issue at beginning of 2018.</w:t>
      </w:r>
    </w:p>
    <w:p w:rsidR="008F0419" w:rsidRDefault="008F0419" w:rsidP="007D0C52">
      <w:pPr>
        <w:overflowPunct/>
        <w:autoSpaceDE/>
        <w:autoSpaceDN/>
        <w:adjustRightInd/>
        <w:contextualSpacing/>
        <w:rPr>
          <w:b w:val="0"/>
          <w:szCs w:val="24"/>
        </w:rPr>
      </w:pPr>
    </w:p>
    <w:p w:rsidR="008F0419" w:rsidRPr="004B168A" w:rsidRDefault="008F0419" w:rsidP="007D0C52">
      <w:pPr>
        <w:overflowPunct/>
        <w:autoSpaceDE/>
        <w:autoSpaceDN/>
        <w:adjustRightInd/>
        <w:contextualSpacing/>
        <w:rPr>
          <w:b w:val="0"/>
          <w:i/>
          <w:szCs w:val="24"/>
        </w:rPr>
      </w:pPr>
      <w:r w:rsidRPr="004B168A">
        <w:rPr>
          <w:b w:val="0"/>
          <w:i/>
          <w:szCs w:val="24"/>
        </w:rPr>
        <w:t>Based on Board discussion, it was decided to</w:t>
      </w:r>
      <w:r w:rsidR="004B168A" w:rsidRPr="004B168A">
        <w:rPr>
          <w:b w:val="0"/>
          <w:i/>
          <w:szCs w:val="24"/>
        </w:rPr>
        <w:t xml:space="preserve"> follow option 3 </w:t>
      </w:r>
      <w:r w:rsidR="00E00E6C">
        <w:rPr>
          <w:b w:val="0"/>
          <w:i/>
          <w:szCs w:val="24"/>
        </w:rPr>
        <w:t xml:space="preserve">and defer a decision </w:t>
      </w:r>
      <w:r w:rsidR="004B168A" w:rsidRPr="004B168A">
        <w:rPr>
          <w:b w:val="0"/>
          <w:i/>
          <w:szCs w:val="24"/>
        </w:rPr>
        <w:t>and to revisit</w:t>
      </w:r>
      <w:r w:rsidR="00E00E6C">
        <w:rPr>
          <w:b w:val="0"/>
          <w:i/>
          <w:szCs w:val="24"/>
        </w:rPr>
        <w:t xml:space="preserve"> the topic</w:t>
      </w:r>
      <w:r w:rsidR="004B168A" w:rsidRPr="004B168A">
        <w:rPr>
          <w:b w:val="0"/>
          <w:i/>
          <w:szCs w:val="24"/>
        </w:rPr>
        <w:t xml:space="preserve"> at the November 2017 or January 2018 Board meeting.</w:t>
      </w:r>
    </w:p>
    <w:p w:rsidR="007D0C52" w:rsidRDefault="007D0C52" w:rsidP="007D0C52">
      <w:pPr>
        <w:overflowPunct/>
        <w:autoSpaceDE/>
        <w:autoSpaceDN/>
        <w:adjustRightInd/>
        <w:contextualSpacing/>
        <w:rPr>
          <w:b w:val="0"/>
          <w:szCs w:val="24"/>
        </w:rPr>
      </w:pPr>
    </w:p>
    <w:p w:rsidR="007D0C52" w:rsidRDefault="007D0C52" w:rsidP="007D0C52">
      <w:pPr>
        <w:overflowPunct/>
        <w:autoSpaceDE/>
        <w:autoSpaceDN/>
        <w:adjustRightInd/>
        <w:contextualSpacing/>
        <w:rPr>
          <w:b w:val="0"/>
          <w:szCs w:val="24"/>
        </w:rPr>
      </w:pPr>
      <w:r w:rsidRPr="007D0C52">
        <w:rPr>
          <w:b w:val="0"/>
          <w:i/>
          <w:szCs w:val="24"/>
        </w:rPr>
        <w:t>Director Ziegler</w:t>
      </w:r>
      <w:r>
        <w:rPr>
          <w:b w:val="0"/>
          <w:szCs w:val="24"/>
        </w:rPr>
        <w:t xml:space="preserve"> gave an update on the </w:t>
      </w:r>
      <w:r w:rsidRPr="007D0C52">
        <w:rPr>
          <w:b w:val="0"/>
          <w:i/>
          <w:szCs w:val="24"/>
        </w:rPr>
        <w:t>City of Lacey’s Hogum Bay Road Truck Route Project</w:t>
      </w:r>
      <w:r>
        <w:rPr>
          <w:b w:val="0"/>
          <w:szCs w:val="24"/>
        </w:rPr>
        <w:t>:</w:t>
      </w:r>
    </w:p>
    <w:p w:rsidR="00F6052B" w:rsidRPr="007D0C52" w:rsidRDefault="001510C9" w:rsidP="007D0C52">
      <w:pPr>
        <w:numPr>
          <w:ilvl w:val="0"/>
          <w:numId w:val="12"/>
        </w:numPr>
        <w:overflowPunct/>
        <w:autoSpaceDE/>
        <w:autoSpaceDN/>
        <w:adjustRightInd/>
        <w:contextualSpacing/>
        <w:rPr>
          <w:b w:val="0"/>
          <w:szCs w:val="24"/>
        </w:rPr>
      </w:pPr>
      <w:r>
        <w:rPr>
          <w:b w:val="0"/>
          <w:szCs w:val="24"/>
        </w:rPr>
        <w:t>The o</w:t>
      </w:r>
      <w:r w:rsidR="004F5118" w:rsidRPr="007D0C52">
        <w:rPr>
          <w:b w:val="0"/>
          <w:szCs w:val="24"/>
        </w:rPr>
        <w:t>riginal FMSIB application included truck slip ramp from I-5 SB to Hogum Bay Road, as well as widening of Hogum Bay Rd.</w:t>
      </w:r>
      <w:r>
        <w:rPr>
          <w:b w:val="0"/>
          <w:szCs w:val="24"/>
        </w:rPr>
        <w:t xml:space="preserve">  Not much progress </w:t>
      </w:r>
      <w:proofErr w:type="gramStart"/>
      <w:r>
        <w:rPr>
          <w:b w:val="0"/>
          <w:szCs w:val="24"/>
        </w:rPr>
        <w:t>was made</w:t>
      </w:r>
      <w:proofErr w:type="gramEnd"/>
      <w:r>
        <w:rPr>
          <w:b w:val="0"/>
          <w:szCs w:val="24"/>
        </w:rPr>
        <w:t xml:space="preserve"> by the City of Lacey in securing remaining funding.  </w:t>
      </w:r>
    </w:p>
    <w:p w:rsidR="00F6052B" w:rsidRPr="007D0C52" w:rsidRDefault="001510C9" w:rsidP="007D0C52">
      <w:pPr>
        <w:numPr>
          <w:ilvl w:val="0"/>
          <w:numId w:val="12"/>
        </w:numPr>
        <w:overflowPunct/>
        <w:autoSpaceDE/>
        <w:autoSpaceDN/>
        <w:adjustRightInd/>
        <w:contextualSpacing/>
        <w:rPr>
          <w:b w:val="0"/>
          <w:szCs w:val="24"/>
        </w:rPr>
      </w:pPr>
      <w:r>
        <w:rPr>
          <w:b w:val="0"/>
          <w:szCs w:val="24"/>
        </w:rPr>
        <w:t xml:space="preserve">The </w:t>
      </w:r>
      <w:r w:rsidR="004F5118" w:rsidRPr="007D0C52">
        <w:rPr>
          <w:b w:val="0"/>
          <w:szCs w:val="24"/>
        </w:rPr>
        <w:t xml:space="preserve">City reactivated the project in 2015 and created a Phase </w:t>
      </w:r>
      <w:proofErr w:type="gramStart"/>
      <w:r w:rsidR="004F5118" w:rsidRPr="007D0C52">
        <w:rPr>
          <w:b w:val="0"/>
          <w:szCs w:val="24"/>
        </w:rPr>
        <w:t>I ($1.2 m) and Phase II ($2.8 m) delivery</w:t>
      </w:r>
      <w:proofErr w:type="gramEnd"/>
      <w:r w:rsidR="004F5118" w:rsidRPr="007D0C52">
        <w:rPr>
          <w:b w:val="0"/>
          <w:szCs w:val="24"/>
        </w:rPr>
        <w:t xml:space="preserve"> approach.</w:t>
      </w:r>
    </w:p>
    <w:p w:rsidR="00F6052B" w:rsidRPr="007D0C52" w:rsidRDefault="006C5048" w:rsidP="007D0C52">
      <w:pPr>
        <w:numPr>
          <w:ilvl w:val="0"/>
          <w:numId w:val="12"/>
        </w:numPr>
        <w:overflowPunct/>
        <w:autoSpaceDE/>
        <w:autoSpaceDN/>
        <w:adjustRightInd/>
        <w:contextualSpacing/>
        <w:rPr>
          <w:b w:val="0"/>
          <w:szCs w:val="24"/>
        </w:rPr>
      </w:pPr>
      <w:r>
        <w:rPr>
          <w:b w:val="0"/>
          <w:szCs w:val="24"/>
        </w:rPr>
        <w:t xml:space="preserve">In the meantime, Connecting </w:t>
      </w:r>
      <w:r w:rsidR="00A07FD7">
        <w:rPr>
          <w:b w:val="0"/>
          <w:szCs w:val="24"/>
        </w:rPr>
        <w:t xml:space="preserve">Washington </w:t>
      </w:r>
      <w:r w:rsidR="0081275D">
        <w:rPr>
          <w:b w:val="0"/>
          <w:szCs w:val="24"/>
        </w:rPr>
        <w:t>fully funded</w:t>
      </w:r>
      <w:r w:rsidR="004F5118" w:rsidRPr="007D0C52">
        <w:rPr>
          <w:b w:val="0"/>
          <w:szCs w:val="24"/>
        </w:rPr>
        <w:t xml:space="preserve"> a completed </w:t>
      </w:r>
      <w:r w:rsidR="001510C9">
        <w:rPr>
          <w:b w:val="0"/>
          <w:szCs w:val="24"/>
        </w:rPr>
        <w:t xml:space="preserve">Marvin Rd. </w:t>
      </w:r>
      <w:r w:rsidR="004F5118" w:rsidRPr="007D0C52">
        <w:rPr>
          <w:b w:val="0"/>
          <w:szCs w:val="24"/>
        </w:rPr>
        <w:t>interchange</w:t>
      </w:r>
      <w:r w:rsidR="0081275D">
        <w:rPr>
          <w:b w:val="0"/>
          <w:szCs w:val="24"/>
        </w:rPr>
        <w:t xml:space="preserve"> at $72 million</w:t>
      </w:r>
      <w:r w:rsidR="004F5118" w:rsidRPr="007D0C52">
        <w:rPr>
          <w:b w:val="0"/>
          <w:szCs w:val="24"/>
        </w:rPr>
        <w:t>.</w:t>
      </w:r>
    </w:p>
    <w:p w:rsidR="007D0C52" w:rsidRDefault="007D0C52" w:rsidP="007D0C52">
      <w:pPr>
        <w:overflowPunct/>
        <w:autoSpaceDE/>
        <w:autoSpaceDN/>
        <w:adjustRightInd/>
        <w:contextualSpacing/>
        <w:rPr>
          <w:b w:val="0"/>
          <w:szCs w:val="24"/>
        </w:rPr>
      </w:pPr>
      <w:r w:rsidRPr="007D0C52">
        <w:rPr>
          <w:b w:val="0"/>
          <w:szCs w:val="24"/>
        </w:rPr>
        <w:t xml:space="preserve">The </w:t>
      </w:r>
      <w:r w:rsidR="001510C9">
        <w:rPr>
          <w:b w:val="0"/>
          <w:szCs w:val="24"/>
        </w:rPr>
        <w:t xml:space="preserve">current </w:t>
      </w:r>
      <w:r w:rsidRPr="007D0C52">
        <w:rPr>
          <w:b w:val="0"/>
          <w:szCs w:val="24"/>
        </w:rPr>
        <w:t>WSDOT design appears not to include the truck slip ramp</w:t>
      </w:r>
      <w:r w:rsidR="0081275D">
        <w:rPr>
          <w:b w:val="0"/>
          <w:szCs w:val="24"/>
        </w:rPr>
        <w:t>.  FMSIB staff conclusion/recommendation:</w:t>
      </w:r>
    </w:p>
    <w:p w:rsidR="00F6052B" w:rsidRPr="0081275D" w:rsidRDefault="004F5118" w:rsidP="0081275D">
      <w:pPr>
        <w:numPr>
          <w:ilvl w:val="0"/>
          <w:numId w:val="13"/>
        </w:numPr>
        <w:overflowPunct/>
        <w:autoSpaceDE/>
        <w:autoSpaceDN/>
        <w:adjustRightInd/>
        <w:contextualSpacing/>
        <w:rPr>
          <w:b w:val="0"/>
          <w:szCs w:val="24"/>
        </w:rPr>
      </w:pPr>
      <w:r w:rsidRPr="0081275D">
        <w:rPr>
          <w:b w:val="0"/>
          <w:szCs w:val="24"/>
        </w:rPr>
        <w:t xml:space="preserve">The current WSDOT design does not include a direct access slip ramp to Hogum Bay Road.  </w:t>
      </w:r>
    </w:p>
    <w:p w:rsidR="00F6052B" w:rsidRPr="0081275D" w:rsidRDefault="004F5118" w:rsidP="0081275D">
      <w:pPr>
        <w:numPr>
          <w:ilvl w:val="0"/>
          <w:numId w:val="13"/>
        </w:numPr>
        <w:overflowPunct/>
        <w:autoSpaceDE/>
        <w:autoSpaceDN/>
        <w:adjustRightInd/>
        <w:contextualSpacing/>
        <w:rPr>
          <w:b w:val="0"/>
          <w:szCs w:val="24"/>
        </w:rPr>
      </w:pPr>
      <w:r w:rsidRPr="0081275D">
        <w:rPr>
          <w:b w:val="0"/>
          <w:szCs w:val="24"/>
        </w:rPr>
        <w:t>This direct access was a key determinant in awarding the project $4 million</w:t>
      </w:r>
    </w:p>
    <w:p w:rsidR="00F6052B" w:rsidRDefault="004F5118" w:rsidP="0081275D">
      <w:pPr>
        <w:numPr>
          <w:ilvl w:val="0"/>
          <w:numId w:val="13"/>
        </w:numPr>
        <w:overflowPunct/>
        <w:autoSpaceDE/>
        <w:autoSpaceDN/>
        <w:adjustRightInd/>
        <w:contextualSpacing/>
        <w:rPr>
          <w:b w:val="0"/>
          <w:szCs w:val="24"/>
        </w:rPr>
      </w:pPr>
      <w:r w:rsidRPr="0081275D">
        <w:rPr>
          <w:b w:val="0"/>
          <w:szCs w:val="24"/>
        </w:rPr>
        <w:lastRenderedPageBreak/>
        <w:t>Recommendation:  Advise the City (and WSDOT) that the $2.8 m remainder of the City’s original $4 m</w:t>
      </w:r>
      <w:r w:rsidR="00E00E6C">
        <w:rPr>
          <w:b w:val="0"/>
          <w:szCs w:val="24"/>
        </w:rPr>
        <w:t>illion</w:t>
      </w:r>
      <w:r w:rsidRPr="0081275D">
        <w:rPr>
          <w:b w:val="0"/>
          <w:szCs w:val="24"/>
        </w:rPr>
        <w:t xml:space="preserve"> award will be returned to FMSIB</w:t>
      </w:r>
    </w:p>
    <w:p w:rsidR="004B168A" w:rsidRDefault="004B168A" w:rsidP="004F5118">
      <w:pPr>
        <w:overflowPunct/>
        <w:autoSpaceDE/>
        <w:autoSpaceDN/>
        <w:adjustRightInd/>
        <w:contextualSpacing/>
        <w:rPr>
          <w:b w:val="0"/>
          <w:i/>
          <w:szCs w:val="24"/>
        </w:rPr>
      </w:pPr>
    </w:p>
    <w:p w:rsidR="004B168A" w:rsidRDefault="004B168A" w:rsidP="004B168A">
      <w:pPr>
        <w:overflowPunct/>
        <w:autoSpaceDE/>
        <w:autoSpaceDN/>
        <w:adjustRightInd/>
        <w:contextualSpacing/>
        <w:rPr>
          <w:b w:val="0"/>
          <w:i/>
          <w:szCs w:val="24"/>
        </w:rPr>
      </w:pPr>
      <w:r w:rsidRPr="004B168A">
        <w:rPr>
          <w:b w:val="0"/>
          <w:i/>
          <w:szCs w:val="24"/>
        </w:rPr>
        <w:t>Based on Board discussion, it was decided</w:t>
      </w:r>
      <w:r>
        <w:rPr>
          <w:b w:val="0"/>
          <w:i/>
          <w:szCs w:val="24"/>
        </w:rPr>
        <w:t xml:space="preserve"> </w:t>
      </w:r>
      <w:r w:rsidR="00E00E6C">
        <w:rPr>
          <w:b w:val="0"/>
          <w:i/>
          <w:szCs w:val="24"/>
        </w:rPr>
        <w:t xml:space="preserve">to defer a decision and </w:t>
      </w:r>
      <w:r w:rsidRPr="004B168A">
        <w:rPr>
          <w:b w:val="0"/>
          <w:i/>
          <w:szCs w:val="24"/>
        </w:rPr>
        <w:t xml:space="preserve">to revisit </w:t>
      </w:r>
      <w:r w:rsidR="00E00E6C">
        <w:rPr>
          <w:b w:val="0"/>
          <w:i/>
          <w:szCs w:val="24"/>
        </w:rPr>
        <w:t xml:space="preserve">the topic </w:t>
      </w:r>
      <w:r w:rsidRPr="004B168A">
        <w:rPr>
          <w:b w:val="0"/>
          <w:i/>
          <w:szCs w:val="24"/>
        </w:rPr>
        <w:t>at the November 2017 or January 2018 Board meeting.</w:t>
      </w:r>
    </w:p>
    <w:p w:rsidR="00137B48" w:rsidRDefault="00137B48" w:rsidP="004B168A">
      <w:pPr>
        <w:overflowPunct/>
        <w:autoSpaceDE/>
        <w:autoSpaceDN/>
        <w:adjustRightInd/>
        <w:contextualSpacing/>
        <w:rPr>
          <w:b w:val="0"/>
          <w:i/>
          <w:szCs w:val="24"/>
        </w:rPr>
      </w:pPr>
    </w:p>
    <w:p w:rsidR="00137B48" w:rsidRDefault="00137B48" w:rsidP="00137B48">
      <w:pPr>
        <w:rPr>
          <w:u w:val="single"/>
        </w:rPr>
      </w:pPr>
      <w:r>
        <w:rPr>
          <w:u w:val="single"/>
        </w:rPr>
        <w:t xml:space="preserve">FMSIB </w:t>
      </w:r>
      <w:r w:rsidRPr="00C44A83">
        <w:rPr>
          <w:u w:val="single"/>
        </w:rPr>
        <w:t xml:space="preserve">SUBCOMMITTEE </w:t>
      </w:r>
      <w:r>
        <w:rPr>
          <w:u w:val="single"/>
        </w:rPr>
        <w:t xml:space="preserve">2017-18 </w:t>
      </w:r>
      <w:r w:rsidRPr="00C44A83">
        <w:rPr>
          <w:u w:val="single"/>
        </w:rPr>
        <w:t xml:space="preserve">APPOINTMENTS </w:t>
      </w:r>
    </w:p>
    <w:p w:rsidR="00137B48" w:rsidRDefault="00137B48" w:rsidP="00137B48">
      <w:pPr>
        <w:rPr>
          <w:b w:val="0"/>
        </w:rPr>
      </w:pPr>
      <w:r>
        <w:rPr>
          <w:b w:val="0"/>
        </w:rPr>
        <w:t>The 2017-18 FMSIB Committee appointments are as follows:</w:t>
      </w:r>
    </w:p>
    <w:p w:rsidR="00137B48" w:rsidRDefault="00137B48" w:rsidP="00137B48">
      <w:pPr>
        <w:rPr>
          <w:b w:val="0"/>
        </w:rPr>
      </w:pPr>
    </w:p>
    <w:p w:rsidR="00137B48" w:rsidRDefault="00137B48" w:rsidP="00137B48">
      <w:pPr>
        <w:ind w:firstLine="720"/>
        <w:rPr>
          <w:b w:val="0"/>
        </w:rPr>
      </w:pPr>
      <w:r w:rsidRPr="00757971">
        <w:rPr>
          <w:u w:val="single"/>
        </w:rPr>
        <w:t>Project Selection</w:t>
      </w:r>
      <w:r>
        <w:rPr>
          <w:b w:val="0"/>
          <w:u w:val="single"/>
        </w:rPr>
        <w:t xml:space="preserve"> </w:t>
      </w:r>
      <w:r>
        <w:rPr>
          <w:b w:val="0"/>
        </w:rPr>
        <w:tab/>
      </w:r>
      <w:r>
        <w:rPr>
          <w:b w:val="0"/>
        </w:rPr>
        <w:tab/>
      </w:r>
      <w:r w:rsidRPr="00757971">
        <w:rPr>
          <w:u w:val="single"/>
        </w:rPr>
        <w:t xml:space="preserve">Legislative </w:t>
      </w:r>
    </w:p>
    <w:p w:rsidR="00137B48" w:rsidRDefault="00137B48" w:rsidP="00137B48">
      <w:pPr>
        <w:ind w:firstLine="720"/>
        <w:rPr>
          <w:b w:val="0"/>
        </w:rPr>
      </w:pPr>
      <w:r>
        <w:rPr>
          <w:b w:val="0"/>
        </w:rPr>
        <w:t>Pat Hulcey, Chair</w:t>
      </w:r>
      <w:r>
        <w:rPr>
          <w:b w:val="0"/>
        </w:rPr>
        <w:tab/>
      </w:r>
      <w:r>
        <w:rPr>
          <w:b w:val="0"/>
        </w:rPr>
        <w:tab/>
        <w:t>Tom Trulove, Chair</w:t>
      </w:r>
    </w:p>
    <w:p w:rsidR="00137B48" w:rsidRDefault="00137B48" w:rsidP="00137B48">
      <w:pPr>
        <w:ind w:firstLine="720"/>
        <w:rPr>
          <w:b w:val="0"/>
        </w:rPr>
      </w:pPr>
      <w:r>
        <w:rPr>
          <w:b w:val="0"/>
        </w:rPr>
        <w:t>Matt Ewers</w:t>
      </w:r>
      <w:r>
        <w:rPr>
          <w:b w:val="0"/>
        </w:rPr>
        <w:tab/>
      </w:r>
      <w:r>
        <w:rPr>
          <w:b w:val="0"/>
        </w:rPr>
        <w:tab/>
      </w:r>
      <w:r>
        <w:rPr>
          <w:b w:val="0"/>
        </w:rPr>
        <w:tab/>
        <w:t xml:space="preserve">Leonard Barnes </w:t>
      </w:r>
    </w:p>
    <w:p w:rsidR="00137B48" w:rsidRDefault="00137B48" w:rsidP="00137B48">
      <w:pPr>
        <w:ind w:firstLine="720"/>
        <w:rPr>
          <w:b w:val="0"/>
        </w:rPr>
      </w:pPr>
      <w:r>
        <w:rPr>
          <w:b w:val="0"/>
        </w:rPr>
        <w:t>Tom Trulove</w:t>
      </w:r>
      <w:r>
        <w:rPr>
          <w:b w:val="0"/>
        </w:rPr>
        <w:tab/>
      </w:r>
      <w:r>
        <w:rPr>
          <w:b w:val="0"/>
        </w:rPr>
        <w:tab/>
      </w:r>
      <w:r>
        <w:rPr>
          <w:b w:val="0"/>
        </w:rPr>
        <w:tab/>
        <w:t xml:space="preserve">John Creighton </w:t>
      </w:r>
    </w:p>
    <w:p w:rsidR="00137B48" w:rsidRDefault="00137B48" w:rsidP="00137B48">
      <w:pPr>
        <w:ind w:firstLine="720"/>
        <w:rPr>
          <w:b w:val="0"/>
        </w:rPr>
      </w:pPr>
      <w:r>
        <w:rPr>
          <w:b w:val="0"/>
        </w:rPr>
        <w:t>Bob Watters</w:t>
      </w:r>
      <w:r>
        <w:rPr>
          <w:b w:val="0"/>
        </w:rPr>
        <w:tab/>
      </w:r>
      <w:r>
        <w:rPr>
          <w:b w:val="0"/>
        </w:rPr>
        <w:tab/>
      </w:r>
      <w:r>
        <w:rPr>
          <w:b w:val="0"/>
        </w:rPr>
        <w:tab/>
        <w:t>Matt Ewers</w:t>
      </w:r>
    </w:p>
    <w:p w:rsidR="00137B48" w:rsidRDefault="00137B48" w:rsidP="00137B48">
      <w:pPr>
        <w:ind w:left="2880" w:firstLine="720"/>
        <w:rPr>
          <w:b w:val="0"/>
        </w:rPr>
      </w:pPr>
      <w:r>
        <w:rPr>
          <w:b w:val="0"/>
        </w:rPr>
        <w:t xml:space="preserve">Dan Gatchet </w:t>
      </w:r>
    </w:p>
    <w:p w:rsidR="00137B48" w:rsidRDefault="00137B48" w:rsidP="00137B48">
      <w:pPr>
        <w:ind w:firstLine="720"/>
        <w:rPr>
          <w:b w:val="0"/>
        </w:rPr>
      </w:pPr>
      <w:r>
        <w:rPr>
          <w:b w:val="0"/>
        </w:rPr>
        <w:tab/>
      </w:r>
      <w:r>
        <w:rPr>
          <w:b w:val="0"/>
        </w:rPr>
        <w:tab/>
      </w:r>
      <w:r>
        <w:rPr>
          <w:b w:val="0"/>
        </w:rPr>
        <w:tab/>
      </w:r>
      <w:r>
        <w:rPr>
          <w:b w:val="0"/>
        </w:rPr>
        <w:tab/>
        <w:t>Johan Hellman</w:t>
      </w:r>
    </w:p>
    <w:p w:rsidR="00137B48" w:rsidRDefault="00137B48" w:rsidP="00137B48">
      <w:pPr>
        <w:ind w:left="2880" w:firstLine="720"/>
        <w:rPr>
          <w:b w:val="0"/>
        </w:rPr>
      </w:pPr>
      <w:r>
        <w:rPr>
          <w:b w:val="0"/>
        </w:rPr>
        <w:t>Pat Hulcey</w:t>
      </w:r>
    </w:p>
    <w:p w:rsidR="00137B48" w:rsidRDefault="00137B48" w:rsidP="00137B48">
      <w:pPr>
        <w:ind w:firstLine="720"/>
        <w:rPr>
          <w:b w:val="0"/>
        </w:rPr>
      </w:pPr>
      <w:r>
        <w:rPr>
          <w:b w:val="0"/>
        </w:rPr>
        <w:tab/>
      </w:r>
      <w:r>
        <w:rPr>
          <w:b w:val="0"/>
        </w:rPr>
        <w:tab/>
      </w:r>
      <w:r>
        <w:rPr>
          <w:b w:val="0"/>
        </w:rPr>
        <w:tab/>
      </w:r>
      <w:r>
        <w:rPr>
          <w:b w:val="0"/>
        </w:rPr>
        <w:tab/>
        <w:t>Bob Watters</w:t>
      </w:r>
    </w:p>
    <w:p w:rsidR="00137B48" w:rsidRDefault="00137B48" w:rsidP="00137B48">
      <w:pPr>
        <w:ind w:firstLine="720"/>
        <w:rPr>
          <w:u w:val="single"/>
        </w:rPr>
      </w:pPr>
    </w:p>
    <w:p w:rsidR="00137B48" w:rsidRDefault="00137B48" w:rsidP="00137B48">
      <w:pPr>
        <w:ind w:firstLine="720"/>
        <w:rPr>
          <w:b w:val="0"/>
        </w:rPr>
      </w:pPr>
      <w:r>
        <w:rPr>
          <w:u w:val="single"/>
        </w:rPr>
        <w:t>A</w:t>
      </w:r>
      <w:r w:rsidRPr="00757971">
        <w:rPr>
          <w:u w:val="single"/>
        </w:rPr>
        <w:t>dministrative</w:t>
      </w:r>
      <w:r>
        <w:rPr>
          <w:b w:val="0"/>
        </w:rPr>
        <w:tab/>
      </w:r>
      <w:r>
        <w:rPr>
          <w:b w:val="0"/>
        </w:rPr>
        <w:tab/>
      </w:r>
      <w:r w:rsidRPr="00757971">
        <w:rPr>
          <w:u w:val="single"/>
        </w:rPr>
        <w:t>Outreach</w:t>
      </w:r>
    </w:p>
    <w:p w:rsidR="00137B48" w:rsidRDefault="00137B48" w:rsidP="00137B48">
      <w:pPr>
        <w:ind w:firstLine="720"/>
        <w:rPr>
          <w:b w:val="0"/>
        </w:rPr>
      </w:pPr>
      <w:r>
        <w:rPr>
          <w:b w:val="0"/>
        </w:rPr>
        <w:t>Tom Trulove, Chair</w:t>
      </w:r>
      <w:r>
        <w:rPr>
          <w:b w:val="0"/>
        </w:rPr>
        <w:tab/>
      </w:r>
      <w:r>
        <w:rPr>
          <w:b w:val="0"/>
        </w:rPr>
        <w:tab/>
        <w:t>Leonard Barnes</w:t>
      </w:r>
    </w:p>
    <w:p w:rsidR="00137B48" w:rsidRDefault="00137B48" w:rsidP="00137B48">
      <w:pPr>
        <w:ind w:firstLine="720"/>
        <w:rPr>
          <w:b w:val="0"/>
        </w:rPr>
      </w:pPr>
      <w:r>
        <w:rPr>
          <w:b w:val="0"/>
        </w:rPr>
        <w:t>Leonard Barnes</w:t>
      </w:r>
      <w:r>
        <w:rPr>
          <w:b w:val="0"/>
        </w:rPr>
        <w:tab/>
      </w:r>
      <w:r>
        <w:rPr>
          <w:b w:val="0"/>
        </w:rPr>
        <w:tab/>
        <w:t>John Creighton</w:t>
      </w:r>
    </w:p>
    <w:p w:rsidR="00137B48" w:rsidRPr="00757971" w:rsidRDefault="00137B48" w:rsidP="00137B48">
      <w:pPr>
        <w:ind w:firstLine="720"/>
        <w:rPr>
          <w:b w:val="0"/>
        </w:rPr>
      </w:pPr>
      <w:r>
        <w:rPr>
          <w:b w:val="0"/>
        </w:rPr>
        <w:t>Dan Gatchet</w:t>
      </w:r>
      <w:r>
        <w:rPr>
          <w:b w:val="0"/>
        </w:rPr>
        <w:tab/>
      </w:r>
      <w:r>
        <w:rPr>
          <w:b w:val="0"/>
        </w:rPr>
        <w:tab/>
      </w:r>
      <w:r>
        <w:rPr>
          <w:b w:val="0"/>
        </w:rPr>
        <w:tab/>
        <w:t>Tom Trulove</w:t>
      </w:r>
    </w:p>
    <w:p w:rsidR="00137B48" w:rsidRPr="00757971" w:rsidRDefault="00137B48" w:rsidP="00137B48">
      <w:pPr>
        <w:rPr>
          <w:b w:val="0"/>
        </w:rPr>
      </w:pPr>
      <w:r>
        <w:rPr>
          <w:b w:val="0"/>
        </w:rPr>
        <w:tab/>
        <w:t>Art Swannack</w:t>
      </w:r>
    </w:p>
    <w:p w:rsidR="00137B48" w:rsidRPr="00C44A83" w:rsidRDefault="00137B48" w:rsidP="00137B48">
      <w:pPr>
        <w:rPr>
          <w:u w:val="single"/>
        </w:rPr>
      </w:pPr>
    </w:p>
    <w:p w:rsidR="00D75AEF" w:rsidRPr="00D75AEF" w:rsidRDefault="001F05F8" w:rsidP="0022585F">
      <w:pPr>
        <w:rPr>
          <w:u w:val="single"/>
        </w:rPr>
      </w:pPr>
      <w:r>
        <w:rPr>
          <w:u w:val="single"/>
        </w:rPr>
        <w:t>FMSIB 2018 MEETING SCHEDULE</w:t>
      </w:r>
    </w:p>
    <w:p w:rsidR="001F05F8" w:rsidRDefault="001F05F8" w:rsidP="0022585F">
      <w:pPr>
        <w:rPr>
          <w:b w:val="0"/>
        </w:rPr>
      </w:pPr>
      <w:r>
        <w:rPr>
          <w:b w:val="0"/>
        </w:rPr>
        <w:t xml:space="preserve">Mr. Ewers so moved to adopt the below </w:t>
      </w:r>
      <w:r w:rsidR="001D781C">
        <w:rPr>
          <w:b w:val="0"/>
        </w:rPr>
        <w:t xml:space="preserve">2018 </w:t>
      </w:r>
      <w:r>
        <w:rPr>
          <w:b w:val="0"/>
        </w:rPr>
        <w:t>meeting schedule and Mr. Watters seconded the motion.</w:t>
      </w:r>
    </w:p>
    <w:p w:rsidR="001D781C" w:rsidRPr="001D781C" w:rsidRDefault="001D781C" w:rsidP="001D781C">
      <w:pPr>
        <w:pStyle w:val="ListParagraph"/>
        <w:numPr>
          <w:ilvl w:val="0"/>
          <w:numId w:val="4"/>
        </w:numPr>
        <w:rPr>
          <w:b w:val="0"/>
        </w:rPr>
      </w:pPr>
      <w:r w:rsidRPr="001D781C">
        <w:rPr>
          <w:b w:val="0"/>
        </w:rPr>
        <w:t xml:space="preserve">January 19 </w:t>
      </w:r>
      <w:r w:rsidR="00E00E6C">
        <w:rPr>
          <w:b w:val="0"/>
        </w:rPr>
        <w:tab/>
      </w:r>
      <w:r w:rsidRPr="001D781C">
        <w:rPr>
          <w:b w:val="0"/>
        </w:rPr>
        <w:t>Olympia</w:t>
      </w:r>
    </w:p>
    <w:p w:rsidR="001D781C" w:rsidRPr="001D781C" w:rsidRDefault="001D781C" w:rsidP="001D781C">
      <w:pPr>
        <w:pStyle w:val="ListParagraph"/>
        <w:numPr>
          <w:ilvl w:val="0"/>
          <w:numId w:val="4"/>
        </w:numPr>
        <w:rPr>
          <w:b w:val="0"/>
        </w:rPr>
      </w:pPr>
      <w:r w:rsidRPr="001D781C">
        <w:rPr>
          <w:b w:val="0"/>
        </w:rPr>
        <w:t xml:space="preserve">March 16 </w:t>
      </w:r>
      <w:r w:rsidR="00E00E6C">
        <w:rPr>
          <w:b w:val="0"/>
        </w:rPr>
        <w:tab/>
      </w:r>
      <w:r w:rsidRPr="001D781C">
        <w:rPr>
          <w:b w:val="0"/>
        </w:rPr>
        <w:t>SeaTac</w:t>
      </w:r>
    </w:p>
    <w:p w:rsidR="001D781C" w:rsidRPr="001D781C" w:rsidRDefault="001D781C" w:rsidP="001D781C">
      <w:pPr>
        <w:pStyle w:val="ListParagraph"/>
        <w:numPr>
          <w:ilvl w:val="0"/>
          <w:numId w:val="4"/>
        </w:numPr>
        <w:rPr>
          <w:b w:val="0"/>
        </w:rPr>
      </w:pPr>
      <w:r w:rsidRPr="001D781C">
        <w:rPr>
          <w:b w:val="0"/>
        </w:rPr>
        <w:t xml:space="preserve">June 1 </w:t>
      </w:r>
      <w:r w:rsidR="00E00E6C">
        <w:rPr>
          <w:b w:val="0"/>
        </w:rPr>
        <w:tab/>
      </w:r>
      <w:r w:rsidR="00E00E6C">
        <w:rPr>
          <w:b w:val="0"/>
        </w:rPr>
        <w:tab/>
      </w:r>
      <w:r w:rsidRPr="001D781C">
        <w:rPr>
          <w:b w:val="0"/>
        </w:rPr>
        <w:t>Suquamish</w:t>
      </w:r>
    </w:p>
    <w:p w:rsidR="001D781C" w:rsidRPr="001D781C" w:rsidRDefault="001D781C" w:rsidP="001D781C">
      <w:pPr>
        <w:pStyle w:val="ListParagraph"/>
        <w:numPr>
          <w:ilvl w:val="0"/>
          <w:numId w:val="4"/>
        </w:numPr>
        <w:rPr>
          <w:b w:val="0"/>
        </w:rPr>
      </w:pPr>
      <w:r w:rsidRPr="001D781C">
        <w:rPr>
          <w:b w:val="0"/>
        </w:rPr>
        <w:t xml:space="preserve">September 21 </w:t>
      </w:r>
      <w:r w:rsidR="00E00E6C">
        <w:rPr>
          <w:b w:val="0"/>
        </w:rPr>
        <w:tab/>
      </w:r>
      <w:r w:rsidRPr="001D781C">
        <w:rPr>
          <w:b w:val="0"/>
        </w:rPr>
        <w:t>Walla Walla</w:t>
      </w:r>
    </w:p>
    <w:p w:rsidR="001D781C" w:rsidRPr="001D781C" w:rsidRDefault="001D781C" w:rsidP="001D781C">
      <w:pPr>
        <w:pStyle w:val="ListParagraph"/>
        <w:numPr>
          <w:ilvl w:val="0"/>
          <w:numId w:val="4"/>
        </w:numPr>
        <w:rPr>
          <w:b w:val="0"/>
        </w:rPr>
      </w:pPr>
      <w:r w:rsidRPr="001D781C">
        <w:rPr>
          <w:b w:val="0"/>
        </w:rPr>
        <w:t xml:space="preserve">November 16 </w:t>
      </w:r>
      <w:r w:rsidR="00E00E6C">
        <w:rPr>
          <w:b w:val="0"/>
        </w:rPr>
        <w:tab/>
      </w:r>
      <w:r w:rsidRPr="001D781C">
        <w:rPr>
          <w:b w:val="0"/>
        </w:rPr>
        <w:t>Spokane</w:t>
      </w:r>
    </w:p>
    <w:p w:rsidR="001F05F8" w:rsidRDefault="001F05F8" w:rsidP="0022585F">
      <w:pPr>
        <w:rPr>
          <w:b w:val="0"/>
        </w:rPr>
      </w:pPr>
      <w:r>
        <w:rPr>
          <w:i/>
          <w:u w:val="single"/>
        </w:rPr>
        <w:t>MOTION CARRIED</w:t>
      </w:r>
    </w:p>
    <w:p w:rsidR="001F05F8" w:rsidRDefault="001F05F8" w:rsidP="00F52338">
      <w:pPr>
        <w:rPr>
          <w:u w:val="single"/>
        </w:rPr>
      </w:pPr>
    </w:p>
    <w:p w:rsidR="0073147F" w:rsidRPr="00106E55" w:rsidRDefault="00106E55" w:rsidP="00F52338">
      <w:pPr>
        <w:rPr>
          <w:u w:val="single"/>
        </w:rPr>
      </w:pPr>
      <w:r>
        <w:rPr>
          <w:u w:val="single"/>
        </w:rPr>
        <w:t>NEXT MEETING</w:t>
      </w:r>
    </w:p>
    <w:p w:rsidR="002D3B2D" w:rsidRDefault="0073147F" w:rsidP="00F52338">
      <w:pPr>
        <w:rPr>
          <w:b w:val="0"/>
        </w:rPr>
      </w:pPr>
      <w:r>
        <w:rPr>
          <w:b w:val="0"/>
        </w:rPr>
        <w:t xml:space="preserve">Chair Dan Gatchet </w:t>
      </w:r>
      <w:r w:rsidR="00857952">
        <w:rPr>
          <w:b w:val="0"/>
        </w:rPr>
        <w:t xml:space="preserve">requested </w:t>
      </w:r>
      <w:r w:rsidR="00106E55">
        <w:rPr>
          <w:b w:val="0"/>
        </w:rPr>
        <w:t xml:space="preserve">a motion to hold the </w:t>
      </w:r>
      <w:r w:rsidR="001F05F8">
        <w:rPr>
          <w:b w:val="0"/>
        </w:rPr>
        <w:t xml:space="preserve">next </w:t>
      </w:r>
      <w:r w:rsidR="00106E55">
        <w:rPr>
          <w:b w:val="0"/>
        </w:rPr>
        <w:t xml:space="preserve">FMSIB </w:t>
      </w:r>
      <w:r w:rsidR="001F05F8">
        <w:rPr>
          <w:b w:val="0"/>
        </w:rPr>
        <w:t>Board meeting on November 17</w:t>
      </w:r>
      <w:r>
        <w:rPr>
          <w:b w:val="0"/>
        </w:rPr>
        <w:t xml:space="preserve">, 2017, </w:t>
      </w:r>
      <w:r w:rsidR="001F05F8">
        <w:rPr>
          <w:b w:val="0"/>
        </w:rPr>
        <w:t>in Vancouver</w:t>
      </w:r>
      <w:r w:rsidR="00106E55">
        <w:rPr>
          <w:b w:val="0"/>
        </w:rPr>
        <w:t xml:space="preserve">, </w:t>
      </w:r>
      <w:r>
        <w:rPr>
          <w:b w:val="0"/>
        </w:rPr>
        <w:t>WA</w:t>
      </w:r>
      <w:r w:rsidR="00106E55">
        <w:rPr>
          <w:b w:val="0"/>
        </w:rPr>
        <w:t xml:space="preserve">. </w:t>
      </w:r>
      <w:r w:rsidR="001F05F8">
        <w:rPr>
          <w:b w:val="0"/>
        </w:rPr>
        <w:t xml:space="preserve"> Mr. Hellman</w:t>
      </w:r>
      <w:r w:rsidR="002D3B2D">
        <w:rPr>
          <w:b w:val="0"/>
        </w:rPr>
        <w:t xml:space="preserve"> </w:t>
      </w:r>
      <w:r w:rsidR="00E44F13">
        <w:rPr>
          <w:b w:val="0"/>
        </w:rPr>
        <w:t xml:space="preserve">so </w:t>
      </w:r>
      <w:r w:rsidR="002D3B2D">
        <w:rPr>
          <w:b w:val="0"/>
        </w:rPr>
        <w:t>moved and M</w:t>
      </w:r>
      <w:r w:rsidR="001F05F8">
        <w:rPr>
          <w:b w:val="0"/>
        </w:rPr>
        <w:t>r. Hulcey</w:t>
      </w:r>
      <w:r>
        <w:rPr>
          <w:b w:val="0"/>
        </w:rPr>
        <w:t xml:space="preserve"> seconded the motion.</w:t>
      </w:r>
    </w:p>
    <w:p w:rsidR="002D3B2D" w:rsidRDefault="002D3B2D" w:rsidP="00F52338">
      <w:pPr>
        <w:rPr>
          <w:b w:val="0"/>
        </w:rPr>
      </w:pPr>
      <w:r>
        <w:rPr>
          <w:i/>
          <w:u w:val="single"/>
        </w:rPr>
        <w:t>MOTION CARRIED</w:t>
      </w:r>
    </w:p>
    <w:p w:rsidR="0073147F" w:rsidRDefault="0073147F" w:rsidP="00F52338">
      <w:pPr>
        <w:rPr>
          <w:b w:val="0"/>
        </w:rPr>
      </w:pPr>
    </w:p>
    <w:p w:rsidR="0073147F" w:rsidRDefault="0073147F" w:rsidP="00F52338">
      <w:pPr>
        <w:rPr>
          <w:b w:val="0"/>
        </w:rPr>
      </w:pPr>
      <w:r>
        <w:rPr>
          <w:b w:val="0"/>
        </w:rPr>
        <w:t>Chair Dan Gatch</w:t>
      </w:r>
      <w:r w:rsidR="001F05F8">
        <w:rPr>
          <w:b w:val="0"/>
        </w:rPr>
        <w:t>et adjourned the meeting at 1:00</w:t>
      </w:r>
      <w:r>
        <w:rPr>
          <w:b w:val="0"/>
        </w:rPr>
        <w:t xml:space="preserve"> p.m.</w:t>
      </w:r>
    </w:p>
    <w:p w:rsidR="0073147F" w:rsidRDefault="0073147F" w:rsidP="00F52338">
      <w:pPr>
        <w:rPr>
          <w:b w:val="0"/>
        </w:rPr>
      </w:pPr>
    </w:p>
    <w:p w:rsidR="0073147F" w:rsidRPr="00EF3E32" w:rsidRDefault="0073147F" w:rsidP="00F52338">
      <w:pPr>
        <w:rPr>
          <w:b w:val="0"/>
        </w:rPr>
      </w:pPr>
      <w:r w:rsidRPr="00EF3E32">
        <w:rPr>
          <w:i/>
        </w:rPr>
        <w:t>MEETING ADJOURNED</w:t>
      </w: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5028B7" w:rsidP="00F52338">
      <w:pPr>
        <w:rPr>
          <w:b w:val="0"/>
        </w:rPr>
      </w:pPr>
      <w:r>
        <w:rPr>
          <w:b w:val="0"/>
        </w:rPr>
        <w:t xml:space="preserve">                                           </w:t>
      </w:r>
    </w:p>
    <w:p w:rsidR="0073147F" w:rsidRDefault="0073147F" w:rsidP="00F52338">
      <w:pPr>
        <w:rPr>
          <w:b w:val="0"/>
        </w:rPr>
      </w:pPr>
      <w:r>
        <w:rPr>
          <w:b w:val="0"/>
        </w:rPr>
        <w:t>_________________________________</w:t>
      </w:r>
      <w:r>
        <w:rPr>
          <w:b w:val="0"/>
        </w:rPr>
        <w:tab/>
      </w:r>
      <w:r>
        <w:rPr>
          <w:b w:val="0"/>
        </w:rPr>
        <w:tab/>
        <w:t>_________________________________</w:t>
      </w:r>
      <w:r>
        <w:rPr>
          <w:b w:val="0"/>
        </w:rPr>
        <w:tab/>
      </w:r>
    </w:p>
    <w:p w:rsidR="0073147F" w:rsidRDefault="00D55974" w:rsidP="00F52338">
      <w:pPr>
        <w:rPr>
          <w:b w:val="0"/>
        </w:rPr>
      </w:pPr>
      <w:r>
        <w:rPr>
          <w:b w:val="0"/>
        </w:rPr>
        <w:t>Dan Gatchet</w:t>
      </w:r>
      <w:r>
        <w:rPr>
          <w:b w:val="0"/>
        </w:rPr>
        <w:tab/>
      </w:r>
      <w:r>
        <w:rPr>
          <w:b w:val="0"/>
        </w:rPr>
        <w:tab/>
      </w:r>
      <w:r>
        <w:rPr>
          <w:b w:val="0"/>
        </w:rPr>
        <w:tab/>
      </w:r>
      <w:r>
        <w:rPr>
          <w:b w:val="0"/>
        </w:rPr>
        <w:tab/>
      </w:r>
      <w:r>
        <w:rPr>
          <w:b w:val="0"/>
        </w:rPr>
        <w:tab/>
      </w:r>
      <w:r>
        <w:rPr>
          <w:b w:val="0"/>
        </w:rPr>
        <w:tab/>
      </w:r>
      <w:r w:rsidR="00106E55">
        <w:rPr>
          <w:b w:val="0"/>
        </w:rPr>
        <w:t>Attest:  Brian Ziegler</w:t>
      </w:r>
    </w:p>
    <w:p w:rsidR="0073147F" w:rsidRPr="0073147F" w:rsidRDefault="0073147F" w:rsidP="00F52338">
      <w:pPr>
        <w:rPr>
          <w:b w:val="0"/>
        </w:rPr>
      </w:pPr>
      <w:r>
        <w:rPr>
          <w:b w:val="0"/>
        </w:rPr>
        <w:t>Chair</w:t>
      </w:r>
      <w:r>
        <w:rPr>
          <w:b w:val="0"/>
        </w:rPr>
        <w:tab/>
      </w:r>
      <w:r>
        <w:rPr>
          <w:b w:val="0"/>
        </w:rPr>
        <w:tab/>
      </w:r>
      <w:r>
        <w:rPr>
          <w:b w:val="0"/>
        </w:rPr>
        <w:tab/>
      </w:r>
      <w:r>
        <w:rPr>
          <w:b w:val="0"/>
        </w:rPr>
        <w:tab/>
      </w:r>
      <w:r>
        <w:rPr>
          <w:b w:val="0"/>
        </w:rPr>
        <w:tab/>
      </w:r>
      <w:r>
        <w:rPr>
          <w:b w:val="0"/>
        </w:rPr>
        <w:tab/>
      </w:r>
      <w:r>
        <w:rPr>
          <w:b w:val="0"/>
        </w:rPr>
        <w:tab/>
        <w:t>Director</w:t>
      </w:r>
    </w:p>
    <w:p w:rsidR="002D3B2D" w:rsidRPr="002D3B2D" w:rsidRDefault="002D3B2D" w:rsidP="00F52338">
      <w:pPr>
        <w:rPr>
          <w:b w:val="0"/>
        </w:rPr>
      </w:pPr>
    </w:p>
    <w:p w:rsidR="002D3B2D" w:rsidRDefault="002D3B2D" w:rsidP="00F52338">
      <w:pPr>
        <w:rPr>
          <w:i/>
          <w:u w:val="single"/>
        </w:rPr>
      </w:pPr>
    </w:p>
    <w:p w:rsidR="002D3B2D" w:rsidRPr="002D3B2D" w:rsidRDefault="002D3B2D" w:rsidP="00F52338">
      <w:pPr>
        <w:rPr>
          <w:b w:val="0"/>
        </w:rPr>
      </w:pPr>
    </w:p>
    <w:p w:rsidR="002D3B2D" w:rsidRPr="002D3B2D" w:rsidRDefault="002D3B2D" w:rsidP="00F52338">
      <w:pPr>
        <w:rPr>
          <w:b w:val="0"/>
        </w:rPr>
      </w:pPr>
    </w:p>
    <w:p w:rsidR="002D3B2D" w:rsidRDefault="002D3B2D" w:rsidP="00F52338">
      <w:pPr>
        <w:rPr>
          <w:b w:val="0"/>
        </w:rPr>
      </w:pPr>
    </w:p>
    <w:p w:rsidR="00485DC4" w:rsidRDefault="00485DC4" w:rsidP="00F52338">
      <w:pPr>
        <w:rPr>
          <w:b w:val="0"/>
        </w:rPr>
      </w:pPr>
    </w:p>
    <w:p w:rsidR="00485DC4" w:rsidRDefault="00485DC4" w:rsidP="00F52338">
      <w:pPr>
        <w:rPr>
          <w:b w:val="0"/>
        </w:rPr>
      </w:pPr>
    </w:p>
    <w:p w:rsidR="00485DC4" w:rsidRDefault="00485DC4" w:rsidP="00F52338">
      <w:pPr>
        <w:rPr>
          <w:b w:val="0"/>
        </w:rPr>
      </w:pPr>
    </w:p>
    <w:p w:rsidR="00485DC4" w:rsidRDefault="00485DC4" w:rsidP="00F52338">
      <w:pPr>
        <w:rPr>
          <w:b w:val="0"/>
        </w:rPr>
      </w:pPr>
    </w:p>
    <w:p w:rsidR="00485DC4" w:rsidRPr="004D1F60" w:rsidRDefault="00485DC4" w:rsidP="00F52338">
      <w:pPr>
        <w:rPr>
          <w:b w:val="0"/>
        </w:rPr>
      </w:pPr>
    </w:p>
    <w:p w:rsidR="00BA60C6" w:rsidRPr="00BA60C6" w:rsidRDefault="00BA60C6" w:rsidP="00F52338">
      <w:pPr>
        <w:rPr>
          <w:u w:val="single"/>
        </w:rPr>
      </w:pPr>
    </w:p>
    <w:p w:rsidR="00BA60C6" w:rsidRDefault="00BA60C6" w:rsidP="00F52338">
      <w:pPr>
        <w:rPr>
          <w:i/>
          <w:u w:val="single"/>
        </w:rPr>
      </w:pPr>
    </w:p>
    <w:p w:rsidR="00BA60C6" w:rsidRDefault="00BA60C6" w:rsidP="00F52338">
      <w:pPr>
        <w:rPr>
          <w:i/>
          <w:u w:val="single"/>
        </w:rPr>
      </w:pPr>
    </w:p>
    <w:sectPr w:rsidR="00BA60C6" w:rsidSect="007810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08" w:rsidRDefault="001F6B08" w:rsidP="0022585F">
      <w:r>
        <w:separator/>
      </w:r>
    </w:p>
  </w:endnote>
  <w:endnote w:type="continuationSeparator" w:id="0">
    <w:p w:rsidR="001F6B08" w:rsidRDefault="001F6B08" w:rsidP="002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59388"/>
      <w:docPartObj>
        <w:docPartGallery w:val="Page Numbers (Bottom of Page)"/>
        <w:docPartUnique/>
      </w:docPartObj>
    </w:sdtPr>
    <w:sdtEndPr>
      <w:rPr>
        <w:noProof/>
      </w:rPr>
    </w:sdtEndPr>
    <w:sdtContent>
      <w:p w:rsidR="0078106D" w:rsidRDefault="0078106D">
        <w:pPr>
          <w:pStyle w:val="Footer"/>
          <w:jc w:val="center"/>
        </w:pPr>
        <w:r>
          <w:fldChar w:fldCharType="begin"/>
        </w:r>
        <w:r>
          <w:instrText xml:space="preserve"> PAGE   \* MERGEFORMAT </w:instrText>
        </w:r>
        <w:r>
          <w:fldChar w:fldCharType="separate"/>
        </w:r>
        <w:r w:rsidR="00A07FD7">
          <w:rPr>
            <w:noProof/>
          </w:rPr>
          <w:t>3</w:t>
        </w:r>
        <w:r>
          <w:rPr>
            <w:noProof/>
          </w:rPr>
          <w:fldChar w:fldCharType="end"/>
        </w:r>
      </w:p>
    </w:sdtContent>
  </w:sdt>
  <w:p w:rsidR="0022585F" w:rsidRDefault="00225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08" w:rsidRDefault="001F6B08" w:rsidP="0022585F">
      <w:r>
        <w:separator/>
      </w:r>
    </w:p>
  </w:footnote>
  <w:footnote w:type="continuationSeparator" w:id="0">
    <w:p w:rsidR="001F6B08" w:rsidRDefault="001F6B08" w:rsidP="002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43404"/>
      <w:docPartObj>
        <w:docPartGallery w:val="Watermarks"/>
        <w:docPartUnique/>
      </w:docPartObj>
    </w:sdtPr>
    <w:sdtEndPr/>
    <w:sdtContent>
      <w:p w:rsidR="004803FB" w:rsidRDefault="00A07F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3CC"/>
    <w:multiLevelType w:val="hybridMultilevel"/>
    <w:tmpl w:val="596C1B2C"/>
    <w:lvl w:ilvl="0" w:tplc="EF923A56">
      <w:start w:val="1"/>
      <w:numFmt w:val="bullet"/>
      <w:lvlText w:val="•"/>
      <w:lvlJc w:val="left"/>
      <w:pPr>
        <w:tabs>
          <w:tab w:val="num" w:pos="720"/>
        </w:tabs>
        <w:ind w:left="720" w:hanging="360"/>
      </w:pPr>
      <w:rPr>
        <w:rFonts w:ascii="Times New Roman" w:hAnsi="Times New Roman" w:hint="default"/>
      </w:rPr>
    </w:lvl>
    <w:lvl w:ilvl="1" w:tplc="4822931C" w:tentative="1">
      <w:start w:val="1"/>
      <w:numFmt w:val="bullet"/>
      <w:lvlText w:val="•"/>
      <w:lvlJc w:val="left"/>
      <w:pPr>
        <w:tabs>
          <w:tab w:val="num" w:pos="1440"/>
        </w:tabs>
        <w:ind w:left="1440" w:hanging="360"/>
      </w:pPr>
      <w:rPr>
        <w:rFonts w:ascii="Times New Roman" w:hAnsi="Times New Roman" w:hint="default"/>
      </w:rPr>
    </w:lvl>
    <w:lvl w:ilvl="2" w:tplc="1644ACEA" w:tentative="1">
      <w:start w:val="1"/>
      <w:numFmt w:val="bullet"/>
      <w:lvlText w:val="•"/>
      <w:lvlJc w:val="left"/>
      <w:pPr>
        <w:tabs>
          <w:tab w:val="num" w:pos="2160"/>
        </w:tabs>
        <w:ind w:left="2160" w:hanging="360"/>
      </w:pPr>
      <w:rPr>
        <w:rFonts w:ascii="Times New Roman" w:hAnsi="Times New Roman" w:hint="default"/>
      </w:rPr>
    </w:lvl>
    <w:lvl w:ilvl="3" w:tplc="05F28832" w:tentative="1">
      <w:start w:val="1"/>
      <w:numFmt w:val="bullet"/>
      <w:lvlText w:val="•"/>
      <w:lvlJc w:val="left"/>
      <w:pPr>
        <w:tabs>
          <w:tab w:val="num" w:pos="2880"/>
        </w:tabs>
        <w:ind w:left="2880" w:hanging="360"/>
      </w:pPr>
      <w:rPr>
        <w:rFonts w:ascii="Times New Roman" w:hAnsi="Times New Roman" w:hint="default"/>
      </w:rPr>
    </w:lvl>
    <w:lvl w:ilvl="4" w:tplc="706421CE" w:tentative="1">
      <w:start w:val="1"/>
      <w:numFmt w:val="bullet"/>
      <w:lvlText w:val="•"/>
      <w:lvlJc w:val="left"/>
      <w:pPr>
        <w:tabs>
          <w:tab w:val="num" w:pos="3600"/>
        </w:tabs>
        <w:ind w:left="3600" w:hanging="360"/>
      </w:pPr>
      <w:rPr>
        <w:rFonts w:ascii="Times New Roman" w:hAnsi="Times New Roman" w:hint="default"/>
      </w:rPr>
    </w:lvl>
    <w:lvl w:ilvl="5" w:tplc="25D836BE" w:tentative="1">
      <w:start w:val="1"/>
      <w:numFmt w:val="bullet"/>
      <w:lvlText w:val="•"/>
      <w:lvlJc w:val="left"/>
      <w:pPr>
        <w:tabs>
          <w:tab w:val="num" w:pos="4320"/>
        </w:tabs>
        <w:ind w:left="4320" w:hanging="360"/>
      </w:pPr>
      <w:rPr>
        <w:rFonts w:ascii="Times New Roman" w:hAnsi="Times New Roman" w:hint="default"/>
      </w:rPr>
    </w:lvl>
    <w:lvl w:ilvl="6" w:tplc="9D5666EA" w:tentative="1">
      <w:start w:val="1"/>
      <w:numFmt w:val="bullet"/>
      <w:lvlText w:val="•"/>
      <w:lvlJc w:val="left"/>
      <w:pPr>
        <w:tabs>
          <w:tab w:val="num" w:pos="5040"/>
        </w:tabs>
        <w:ind w:left="5040" w:hanging="360"/>
      </w:pPr>
      <w:rPr>
        <w:rFonts w:ascii="Times New Roman" w:hAnsi="Times New Roman" w:hint="default"/>
      </w:rPr>
    </w:lvl>
    <w:lvl w:ilvl="7" w:tplc="C09CC0EA" w:tentative="1">
      <w:start w:val="1"/>
      <w:numFmt w:val="bullet"/>
      <w:lvlText w:val="•"/>
      <w:lvlJc w:val="left"/>
      <w:pPr>
        <w:tabs>
          <w:tab w:val="num" w:pos="5760"/>
        </w:tabs>
        <w:ind w:left="5760" w:hanging="360"/>
      </w:pPr>
      <w:rPr>
        <w:rFonts w:ascii="Times New Roman" w:hAnsi="Times New Roman" w:hint="default"/>
      </w:rPr>
    </w:lvl>
    <w:lvl w:ilvl="8" w:tplc="72DCD6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0B0218"/>
    <w:multiLevelType w:val="hybridMultilevel"/>
    <w:tmpl w:val="D1785E46"/>
    <w:lvl w:ilvl="0" w:tplc="13A4C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5DB4"/>
    <w:multiLevelType w:val="hybridMultilevel"/>
    <w:tmpl w:val="147083B4"/>
    <w:lvl w:ilvl="0" w:tplc="05444D54">
      <w:start w:val="1"/>
      <w:numFmt w:val="bullet"/>
      <w:lvlText w:val=""/>
      <w:lvlJc w:val="left"/>
      <w:pPr>
        <w:tabs>
          <w:tab w:val="num" w:pos="720"/>
        </w:tabs>
        <w:ind w:left="720" w:hanging="360"/>
      </w:pPr>
      <w:rPr>
        <w:rFonts w:ascii="Wingdings 3" w:hAnsi="Wingdings 3" w:hint="default"/>
      </w:rPr>
    </w:lvl>
    <w:lvl w:ilvl="1" w:tplc="25FEDA1A" w:tentative="1">
      <w:start w:val="1"/>
      <w:numFmt w:val="bullet"/>
      <w:lvlText w:val=""/>
      <w:lvlJc w:val="left"/>
      <w:pPr>
        <w:tabs>
          <w:tab w:val="num" w:pos="1440"/>
        </w:tabs>
        <w:ind w:left="1440" w:hanging="360"/>
      </w:pPr>
      <w:rPr>
        <w:rFonts w:ascii="Wingdings 3" w:hAnsi="Wingdings 3" w:hint="default"/>
      </w:rPr>
    </w:lvl>
    <w:lvl w:ilvl="2" w:tplc="B0C27864" w:tentative="1">
      <w:start w:val="1"/>
      <w:numFmt w:val="bullet"/>
      <w:lvlText w:val=""/>
      <w:lvlJc w:val="left"/>
      <w:pPr>
        <w:tabs>
          <w:tab w:val="num" w:pos="2160"/>
        </w:tabs>
        <w:ind w:left="2160" w:hanging="360"/>
      </w:pPr>
      <w:rPr>
        <w:rFonts w:ascii="Wingdings 3" w:hAnsi="Wingdings 3" w:hint="default"/>
      </w:rPr>
    </w:lvl>
    <w:lvl w:ilvl="3" w:tplc="0E96D216" w:tentative="1">
      <w:start w:val="1"/>
      <w:numFmt w:val="bullet"/>
      <w:lvlText w:val=""/>
      <w:lvlJc w:val="left"/>
      <w:pPr>
        <w:tabs>
          <w:tab w:val="num" w:pos="2880"/>
        </w:tabs>
        <w:ind w:left="2880" w:hanging="360"/>
      </w:pPr>
      <w:rPr>
        <w:rFonts w:ascii="Wingdings 3" w:hAnsi="Wingdings 3" w:hint="default"/>
      </w:rPr>
    </w:lvl>
    <w:lvl w:ilvl="4" w:tplc="3732FD14" w:tentative="1">
      <w:start w:val="1"/>
      <w:numFmt w:val="bullet"/>
      <w:lvlText w:val=""/>
      <w:lvlJc w:val="left"/>
      <w:pPr>
        <w:tabs>
          <w:tab w:val="num" w:pos="3600"/>
        </w:tabs>
        <w:ind w:left="3600" w:hanging="360"/>
      </w:pPr>
      <w:rPr>
        <w:rFonts w:ascii="Wingdings 3" w:hAnsi="Wingdings 3" w:hint="default"/>
      </w:rPr>
    </w:lvl>
    <w:lvl w:ilvl="5" w:tplc="969ED422" w:tentative="1">
      <w:start w:val="1"/>
      <w:numFmt w:val="bullet"/>
      <w:lvlText w:val=""/>
      <w:lvlJc w:val="left"/>
      <w:pPr>
        <w:tabs>
          <w:tab w:val="num" w:pos="4320"/>
        </w:tabs>
        <w:ind w:left="4320" w:hanging="360"/>
      </w:pPr>
      <w:rPr>
        <w:rFonts w:ascii="Wingdings 3" w:hAnsi="Wingdings 3" w:hint="default"/>
      </w:rPr>
    </w:lvl>
    <w:lvl w:ilvl="6" w:tplc="D03E70D0" w:tentative="1">
      <w:start w:val="1"/>
      <w:numFmt w:val="bullet"/>
      <w:lvlText w:val=""/>
      <w:lvlJc w:val="left"/>
      <w:pPr>
        <w:tabs>
          <w:tab w:val="num" w:pos="5040"/>
        </w:tabs>
        <w:ind w:left="5040" w:hanging="360"/>
      </w:pPr>
      <w:rPr>
        <w:rFonts w:ascii="Wingdings 3" w:hAnsi="Wingdings 3" w:hint="default"/>
      </w:rPr>
    </w:lvl>
    <w:lvl w:ilvl="7" w:tplc="50D67D3C" w:tentative="1">
      <w:start w:val="1"/>
      <w:numFmt w:val="bullet"/>
      <w:lvlText w:val=""/>
      <w:lvlJc w:val="left"/>
      <w:pPr>
        <w:tabs>
          <w:tab w:val="num" w:pos="5760"/>
        </w:tabs>
        <w:ind w:left="5760" w:hanging="360"/>
      </w:pPr>
      <w:rPr>
        <w:rFonts w:ascii="Wingdings 3" w:hAnsi="Wingdings 3" w:hint="default"/>
      </w:rPr>
    </w:lvl>
    <w:lvl w:ilvl="8" w:tplc="D6529A8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34405CD"/>
    <w:multiLevelType w:val="hybridMultilevel"/>
    <w:tmpl w:val="B17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41565"/>
    <w:multiLevelType w:val="hybridMultilevel"/>
    <w:tmpl w:val="EA7084F2"/>
    <w:lvl w:ilvl="0" w:tplc="C54CAE1C">
      <w:start w:val="1"/>
      <w:numFmt w:val="bullet"/>
      <w:lvlText w:val=""/>
      <w:lvlJc w:val="left"/>
      <w:pPr>
        <w:tabs>
          <w:tab w:val="num" w:pos="720"/>
        </w:tabs>
        <w:ind w:left="720" w:hanging="360"/>
      </w:pPr>
      <w:rPr>
        <w:rFonts w:ascii="Wingdings 3" w:hAnsi="Wingdings 3" w:hint="default"/>
      </w:rPr>
    </w:lvl>
    <w:lvl w:ilvl="1" w:tplc="04DCE834" w:tentative="1">
      <w:start w:val="1"/>
      <w:numFmt w:val="bullet"/>
      <w:lvlText w:val=""/>
      <w:lvlJc w:val="left"/>
      <w:pPr>
        <w:tabs>
          <w:tab w:val="num" w:pos="1440"/>
        </w:tabs>
        <w:ind w:left="1440" w:hanging="360"/>
      </w:pPr>
      <w:rPr>
        <w:rFonts w:ascii="Wingdings 3" w:hAnsi="Wingdings 3" w:hint="default"/>
      </w:rPr>
    </w:lvl>
    <w:lvl w:ilvl="2" w:tplc="A816C24C" w:tentative="1">
      <w:start w:val="1"/>
      <w:numFmt w:val="bullet"/>
      <w:lvlText w:val=""/>
      <w:lvlJc w:val="left"/>
      <w:pPr>
        <w:tabs>
          <w:tab w:val="num" w:pos="2160"/>
        </w:tabs>
        <w:ind w:left="2160" w:hanging="360"/>
      </w:pPr>
      <w:rPr>
        <w:rFonts w:ascii="Wingdings 3" w:hAnsi="Wingdings 3" w:hint="default"/>
      </w:rPr>
    </w:lvl>
    <w:lvl w:ilvl="3" w:tplc="903E309A" w:tentative="1">
      <w:start w:val="1"/>
      <w:numFmt w:val="bullet"/>
      <w:lvlText w:val=""/>
      <w:lvlJc w:val="left"/>
      <w:pPr>
        <w:tabs>
          <w:tab w:val="num" w:pos="2880"/>
        </w:tabs>
        <w:ind w:left="2880" w:hanging="360"/>
      </w:pPr>
      <w:rPr>
        <w:rFonts w:ascii="Wingdings 3" w:hAnsi="Wingdings 3" w:hint="default"/>
      </w:rPr>
    </w:lvl>
    <w:lvl w:ilvl="4" w:tplc="03F631F6" w:tentative="1">
      <w:start w:val="1"/>
      <w:numFmt w:val="bullet"/>
      <w:lvlText w:val=""/>
      <w:lvlJc w:val="left"/>
      <w:pPr>
        <w:tabs>
          <w:tab w:val="num" w:pos="3600"/>
        </w:tabs>
        <w:ind w:left="3600" w:hanging="360"/>
      </w:pPr>
      <w:rPr>
        <w:rFonts w:ascii="Wingdings 3" w:hAnsi="Wingdings 3" w:hint="default"/>
      </w:rPr>
    </w:lvl>
    <w:lvl w:ilvl="5" w:tplc="01462EDC" w:tentative="1">
      <w:start w:val="1"/>
      <w:numFmt w:val="bullet"/>
      <w:lvlText w:val=""/>
      <w:lvlJc w:val="left"/>
      <w:pPr>
        <w:tabs>
          <w:tab w:val="num" w:pos="4320"/>
        </w:tabs>
        <w:ind w:left="4320" w:hanging="360"/>
      </w:pPr>
      <w:rPr>
        <w:rFonts w:ascii="Wingdings 3" w:hAnsi="Wingdings 3" w:hint="default"/>
      </w:rPr>
    </w:lvl>
    <w:lvl w:ilvl="6" w:tplc="2C38D3CE" w:tentative="1">
      <w:start w:val="1"/>
      <w:numFmt w:val="bullet"/>
      <w:lvlText w:val=""/>
      <w:lvlJc w:val="left"/>
      <w:pPr>
        <w:tabs>
          <w:tab w:val="num" w:pos="5040"/>
        </w:tabs>
        <w:ind w:left="5040" w:hanging="360"/>
      </w:pPr>
      <w:rPr>
        <w:rFonts w:ascii="Wingdings 3" w:hAnsi="Wingdings 3" w:hint="default"/>
      </w:rPr>
    </w:lvl>
    <w:lvl w:ilvl="7" w:tplc="370A025A" w:tentative="1">
      <w:start w:val="1"/>
      <w:numFmt w:val="bullet"/>
      <w:lvlText w:val=""/>
      <w:lvlJc w:val="left"/>
      <w:pPr>
        <w:tabs>
          <w:tab w:val="num" w:pos="5760"/>
        </w:tabs>
        <w:ind w:left="5760" w:hanging="360"/>
      </w:pPr>
      <w:rPr>
        <w:rFonts w:ascii="Wingdings 3" w:hAnsi="Wingdings 3" w:hint="default"/>
      </w:rPr>
    </w:lvl>
    <w:lvl w:ilvl="8" w:tplc="86341DB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54F3604"/>
    <w:multiLevelType w:val="hybridMultilevel"/>
    <w:tmpl w:val="04C0BC4C"/>
    <w:lvl w:ilvl="0" w:tplc="2E409F7E">
      <w:start w:val="1"/>
      <w:numFmt w:val="bullet"/>
      <w:lvlText w:val="•"/>
      <w:lvlJc w:val="left"/>
      <w:pPr>
        <w:tabs>
          <w:tab w:val="num" w:pos="720"/>
        </w:tabs>
        <w:ind w:left="720" w:hanging="360"/>
      </w:pPr>
      <w:rPr>
        <w:rFonts w:ascii="Times New Roman" w:hAnsi="Times New Roman" w:hint="default"/>
      </w:rPr>
    </w:lvl>
    <w:lvl w:ilvl="1" w:tplc="2D9623D6" w:tentative="1">
      <w:start w:val="1"/>
      <w:numFmt w:val="bullet"/>
      <w:lvlText w:val="•"/>
      <w:lvlJc w:val="left"/>
      <w:pPr>
        <w:tabs>
          <w:tab w:val="num" w:pos="1440"/>
        </w:tabs>
        <w:ind w:left="1440" w:hanging="360"/>
      </w:pPr>
      <w:rPr>
        <w:rFonts w:ascii="Times New Roman" w:hAnsi="Times New Roman" w:hint="default"/>
      </w:rPr>
    </w:lvl>
    <w:lvl w:ilvl="2" w:tplc="317CA9D2" w:tentative="1">
      <w:start w:val="1"/>
      <w:numFmt w:val="bullet"/>
      <w:lvlText w:val="•"/>
      <w:lvlJc w:val="left"/>
      <w:pPr>
        <w:tabs>
          <w:tab w:val="num" w:pos="2160"/>
        </w:tabs>
        <w:ind w:left="2160" w:hanging="360"/>
      </w:pPr>
      <w:rPr>
        <w:rFonts w:ascii="Times New Roman" w:hAnsi="Times New Roman" w:hint="default"/>
      </w:rPr>
    </w:lvl>
    <w:lvl w:ilvl="3" w:tplc="51CED8CE" w:tentative="1">
      <w:start w:val="1"/>
      <w:numFmt w:val="bullet"/>
      <w:lvlText w:val="•"/>
      <w:lvlJc w:val="left"/>
      <w:pPr>
        <w:tabs>
          <w:tab w:val="num" w:pos="2880"/>
        </w:tabs>
        <w:ind w:left="2880" w:hanging="360"/>
      </w:pPr>
      <w:rPr>
        <w:rFonts w:ascii="Times New Roman" w:hAnsi="Times New Roman" w:hint="default"/>
      </w:rPr>
    </w:lvl>
    <w:lvl w:ilvl="4" w:tplc="D47078BC" w:tentative="1">
      <w:start w:val="1"/>
      <w:numFmt w:val="bullet"/>
      <w:lvlText w:val="•"/>
      <w:lvlJc w:val="left"/>
      <w:pPr>
        <w:tabs>
          <w:tab w:val="num" w:pos="3600"/>
        </w:tabs>
        <w:ind w:left="3600" w:hanging="360"/>
      </w:pPr>
      <w:rPr>
        <w:rFonts w:ascii="Times New Roman" w:hAnsi="Times New Roman" w:hint="default"/>
      </w:rPr>
    </w:lvl>
    <w:lvl w:ilvl="5" w:tplc="2C52ACDE" w:tentative="1">
      <w:start w:val="1"/>
      <w:numFmt w:val="bullet"/>
      <w:lvlText w:val="•"/>
      <w:lvlJc w:val="left"/>
      <w:pPr>
        <w:tabs>
          <w:tab w:val="num" w:pos="4320"/>
        </w:tabs>
        <w:ind w:left="4320" w:hanging="360"/>
      </w:pPr>
      <w:rPr>
        <w:rFonts w:ascii="Times New Roman" w:hAnsi="Times New Roman" w:hint="default"/>
      </w:rPr>
    </w:lvl>
    <w:lvl w:ilvl="6" w:tplc="6BD08AAC" w:tentative="1">
      <w:start w:val="1"/>
      <w:numFmt w:val="bullet"/>
      <w:lvlText w:val="•"/>
      <w:lvlJc w:val="left"/>
      <w:pPr>
        <w:tabs>
          <w:tab w:val="num" w:pos="5040"/>
        </w:tabs>
        <w:ind w:left="5040" w:hanging="360"/>
      </w:pPr>
      <w:rPr>
        <w:rFonts w:ascii="Times New Roman" w:hAnsi="Times New Roman" w:hint="default"/>
      </w:rPr>
    </w:lvl>
    <w:lvl w:ilvl="7" w:tplc="925C3BC2" w:tentative="1">
      <w:start w:val="1"/>
      <w:numFmt w:val="bullet"/>
      <w:lvlText w:val="•"/>
      <w:lvlJc w:val="left"/>
      <w:pPr>
        <w:tabs>
          <w:tab w:val="num" w:pos="5760"/>
        </w:tabs>
        <w:ind w:left="5760" w:hanging="360"/>
      </w:pPr>
      <w:rPr>
        <w:rFonts w:ascii="Times New Roman" w:hAnsi="Times New Roman" w:hint="default"/>
      </w:rPr>
    </w:lvl>
    <w:lvl w:ilvl="8" w:tplc="E45063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435EAD"/>
    <w:multiLevelType w:val="hybridMultilevel"/>
    <w:tmpl w:val="C71C1348"/>
    <w:lvl w:ilvl="0" w:tplc="FEC2079C">
      <w:start w:val="1"/>
      <w:numFmt w:val="bullet"/>
      <w:lvlText w:val="•"/>
      <w:lvlJc w:val="left"/>
      <w:pPr>
        <w:tabs>
          <w:tab w:val="num" w:pos="720"/>
        </w:tabs>
        <w:ind w:left="720" w:hanging="360"/>
      </w:pPr>
      <w:rPr>
        <w:rFonts w:ascii="Arial" w:hAnsi="Arial" w:hint="default"/>
      </w:rPr>
    </w:lvl>
    <w:lvl w:ilvl="1" w:tplc="6C487AFA" w:tentative="1">
      <w:start w:val="1"/>
      <w:numFmt w:val="bullet"/>
      <w:lvlText w:val="•"/>
      <w:lvlJc w:val="left"/>
      <w:pPr>
        <w:tabs>
          <w:tab w:val="num" w:pos="1440"/>
        </w:tabs>
        <w:ind w:left="1440" w:hanging="360"/>
      </w:pPr>
      <w:rPr>
        <w:rFonts w:ascii="Arial" w:hAnsi="Arial" w:hint="default"/>
      </w:rPr>
    </w:lvl>
    <w:lvl w:ilvl="2" w:tplc="42C86F66" w:tentative="1">
      <w:start w:val="1"/>
      <w:numFmt w:val="bullet"/>
      <w:lvlText w:val="•"/>
      <w:lvlJc w:val="left"/>
      <w:pPr>
        <w:tabs>
          <w:tab w:val="num" w:pos="2160"/>
        </w:tabs>
        <w:ind w:left="2160" w:hanging="360"/>
      </w:pPr>
      <w:rPr>
        <w:rFonts w:ascii="Arial" w:hAnsi="Arial" w:hint="default"/>
      </w:rPr>
    </w:lvl>
    <w:lvl w:ilvl="3" w:tplc="343A0B00" w:tentative="1">
      <w:start w:val="1"/>
      <w:numFmt w:val="bullet"/>
      <w:lvlText w:val="•"/>
      <w:lvlJc w:val="left"/>
      <w:pPr>
        <w:tabs>
          <w:tab w:val="num" w:pos="2880"/>
        </w:tabs>
        <w:ind w:left="2880" w:hanging="360"/>
      </w:pPr>
      <w:rPr>
        <w:rFonts w:ascii="Arial" w:hAnsi="Arial" w:hint="default"/>
      </w:rPr>
    </w:lvl>
    <w:lvl w:ilvl="4" w:tplc="6F3CB0F6" w:tentative="1">
      <w:start w:val="1"/>
      <w:numFmt w:val="bullet"/>
      <w:lvlText w:val="•"/>
      <w:lvlJc w:val="left"/>
      <w:pPr>
        <w:tabs>
          <w:tab w:val="num" w:pos="3600"/>
        </w:tabs>
        <w:ind w:left="3600" w:hanging="360"/>
      </w:pPr>
      <w:rPr>
        <w:rFonts w:ascii="Arial" w:hAnsi="Arial" w:hint="default"/>
      </w:rPr>
    </w:lvl>
    <w:lvl w:ilvl="5" w:tplc="661490E8" w:tentative="1">
      <w:start w:val="1"/>
      <w:numFmt w:val="bullet"/>
      <w:lvlText w:val="•"/>
      <w:lvlJc w:val="left"/>
      <w:pPr>
        <w:tabs>
          <w:tab w:val="num" w:pos="4320"/>
        </w:tabs>
        <w:ind w:left="4320" w:hanging="360"/>
      </w:pPr>
      <w:rPr>
        <w:rFonts w:ascii="Arial" w:hAnsi="Arial" w:hint="default"/>
      </w:rPr>
    </w:lvl>
    <w:lvl w:ilvl="6" w:tplc="8C063268" w:tentative="1">
      <w:start w:val="1"/>
      <w:numFmt w:val="bullet"/>
      <w:lvlText w:val="•"/>
      <w:lvlJc w:val="left"/>
      <w:pPr>
        <w:tabs>
          <w:tab w:val="num" w:pos="5040"/>
        </w:tabs>
        <w:ind w:left="5040" w:hanging="360"/>
      </w:pPr>
      <w:rPr>
        <w:rFonts w:ascii="Arial" w:hAnsi="Arial" w:hint="default"/>
      </w:rPr>
    </w:lvl>
    <w:lvl w:ilvl="7" w:tplc="2EDAD4C0" w:tentative="1">
      <w:start w:val="1"/>
      <w:numFmt w:val="bullet"/>
      <w:lvlText w:val="•"/>
      <w:lvlJc w:val="left"/>
      <w:pPr>
        <w:tabs>
          <w:tab w:val="num" w:pos="5760"/>
        </w:tabs>
        <w:ind w:left="5760" w:hanging="360"/>
      </w:pPr>
      <w:rPr>
        <w:rFonts w:ascii="Arial" w:hAnsi="Arial" w:hint="default"/>
      </w:rPr>
    </w:lvl>
    <w:lvl w:ilvl="8" w:tplc="6178D7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DE6354"/>
    <w:multiLevelType w:val="hybridMultilevel"/>
    <w:tmpl w:val="1534B12C"/>
    <w:lvl w:ilvl="0" w:tplc="755A7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96EAF"/>
    <w:multiLevelType w:val="hybridMultilevel"/>
    <w:tmpl w:val="DD849266"/>
    <w:lvl w:ilvl="0" w:tplc="E618BE84">
      <w:start w:val="1"/>
      <w:numFmt w:val="bullet"/>
      <w:lvlText w:val=""/>
      <w:lvlJc w:val="left"/>
      <w:pPr>
        <w:tabs>
          <w:tab w:val="num" w:pos="720"/>
        </w:tabs>
        <w:ind w:left="720" w:hanging="360"/>
      </w:pPr>
      <w:rPr>
        <w:rFonts w:ascii="Wingdings 3" w:hAnsi="Wingdings 3" w:hint="default"/>
      </w:rPr>
    </w:lvl>
    <w:lvl w:ilvl="1" w:tplc="885E22B8" w:tentative="1">
      <w:start w:val="1"/>
      <w:numFmt w:val="bullet"/>
      <w:lvlText w:val=""/>
      <w:lvlJc w:val="left"/>
      <w:pPr>
        <w:tabs>
          <w:tab w:val="num" w:pos="1440"/>
        </w:tabs>
        <w:ind w:left="1440" w:hanging="360"/>
      </w:pPr>
      <w:rPr>
        <w:rFonts w:ascii="Wingdings 3" w:hAnsi="Wingdings 3" w:hint="default"/>
      </w:rPr>
    </w:lvl>
    <w:lvl w:ilvl="2" w:tplc="30129B4A" w:tentative="1">
      <w:start w:val="1"/>
      <w:numFmt w:val="bullet"/>
      <w:lvlText w:val=""/>
      <w:lvlJc w:val="left"/>
      <w:pPr>
        <w:tabs>
          <w:tab w:val="num" w:pos="2160"/>
        </w:tabs>
        <w:ind w:left="2160" w:hanging="360"/>
      </w:pPr>
      <w:rPr>
        <w:rFonts w:ascii="Wingdings 3" w:hAnsi="Wingdings 3" w:hint="default"/>
      </w:rPr>
    </w:lvl>
    <w:lvl w:ilvl="3" w:tplc="D10648DA" w:tentative="1">
      <w:start w:val="1"/>
      <w:numFmt w:val="bullet"/>
      <w:lvlText w:val=""/>
      <w:lvlJc w:val="left"/>
      <w:pPr>
        <w:tabs>
          <w:tab w:val="num" w:pos="2880"/>
        </w:tabs>
        <w:ind w:left="2880" w:hanging="360"/>
      </w:pPr>
      <w:rPr>
        <w:rFonts w:ascii="Wingdings 3" w:hAnsi="Wingdings 3" w:hint="default"/>
      </w:rPr>
    </w:lvl>
    <w:lvl w:ilvl="4" w:tplc="2806FA68" w:tentative="1">
      <w:start w:val="1"/>
      <w:numFmt w:val="bullet"/>
      <w:lvlText w:val=""/>
      <w:lvlJc w:val="left"/>
      <w:pPr>
        <w:tabs>
          <w:tab w:val="num" w:pos="3600"/>
        </w:tabs>
        <w:ind w:left="3600" w:hanging="360"/>
      </w:pPr>
      <w:rPr>
        <w:rFonts w:ascii="Wingdings 3" w:hAnsi="Wingdings 3" w:hint="default"/>
      </w:rPr>
    </w:lvl>
    <w:lvl w:ilvl="5" w:tplc="F12CE0B4" w:tentative="1">
      <w:start w:val="1"/>
      <w:numFmt w:val="bullet"/>
      <w:lvlText w:val=""/>
      <w:lvlJc w:val="left"/>
      <w:pPr>
        <w:tabs>
          <w:tab w:val="num" w:pos="4320"/>
        </w:tabs>
        <w:ind w:left="4320" w:hanging="360"/>
      </w:pPr>
      <w:rPr>
        <w:rFonts w:ascii="Wingdings 3" w:hAnsi="Wingdings 3" w:hint="default"/>
      </w:rPr>
    </w:lvl>
    <w:lvl w:ilvl="6" w:tplc="F10293E4" w:tentative="1">
      <w:start w:val="1"/>
      <w:numFmt w:val="bullet"/>
      <w:lvlText w:val=""/>
      <w:lvlJc w:val="left"/>
      <w:pPr>
        <w:tabs>
          <w:tab w:val="num" w:pos="5040"/>
        </w:tabs>
        <w:ind w:left="5040" w:hanging="360"/>
      </w:pPr>
      <w:rPr>
        <w:rFonts w:ascii="Wingdings 3" w:hAnsi="Wingdings 3" w:hint="default"/>
      </w:rPr>
    </w:lvl>
    <w:lvl w:ilvl="7" w:tplc="29445B0C" w:tentative="1">
      <w:start w:val="1"/>
      <w:numFmt w:val="bullet"/>
      <w:lvlText w:val=""/>
      <w:lvlJc w:val="left"/>
      <w:pPr>
        <w:tabs>
          <w:tab w:val="num" w:pos="5760"/>
        </w:tabs>
        <w:ind w:left="5760" w:hanging="360"/>
      </w:pPr>
      <w:rPr>
        <w:rFonts w:ascii="Wingdings 3" w:hAnsi="Wingdings 3" w:hint="default"/>
      </w:rPr>
    </w:lvl>
    <w:lvl w:ilvl="8" w:tplc="3F0E48D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81602C6"/>
    <w:multiLevelType w:val="hybridMultilevel"/>
    <w:tmpl w:val="B17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12703"/>
    <w:multiLevelType w:val="hybridMultilevel"/>
    <w:tmpl w:val="C3B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12ABC"/>
    <w:multiLevelType w:val="hybridMultilevel"/>
    <w:tmpl w:val="6D2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051C4"/>
    <w:multiLevelType w:val="hybridMultilevel"/>
    <w:tmpl w:val="211C7CF0"/>
    <w:lvl w:ilvl="0" w:tplc="99B89018">
      <w:start w:val="1"/>
      <w:numFmt w:val="bullet"/>
      <w:lvlText w:val=""/>
      <w:lvlJc w:val="left"/>
      <w:pPr>
        <w:tabs>
          <w:tab w:val="num" w:pos="720"/>
        </w:tabs>
        <w:ind w:left="720" w:hanging="360"/>
      </w:pPr>
      <w:rPr>
        <w:rFonts w:ascii="Wingdings 3" w:hAnsi="Wingdings 3" w:hint="default"/>
      </w:rPr>
    </w:lvl>
    <w:lvl w:ilvl="1" w:tplc="8A2E8C1E">
      <w:start w:val="133"/>
      <w:numFmt w:val="bullet"/>
      <w:lvlText w:val="◦"/>
      <w:lvlJc w:val="left"/>
      <w:pPr>
        <w:tabs>
          <w:tab w:val="num" w:pos="1440"/>
        </w:tabs>
        <w:ind w:left="1440" w:hanging="360"/>
      </w:pPr>
      <w:rPr>
        <w:rFonts w:ascii="Verdana" w:hAnsi="Verdana" w:hint="default"/>
      </w:rPr>
    </w:lvl>
    <w:lvl w:ilvl="2" w:tplc="D0609134" w:tentative="1">
      <w:start w:val="1"/>
      <w:numFmt w:val="bullet"/>
      <w:lvlText w:val=""/>
      <w:lvlJc w:val="left"/>
      <w:pPr>
        <w:tabs>
          <w:tab w:val="num" w:pos="2160"/>
        </w:tabs>
        <w:ind w:left="2160" w:hanging="360"/>
      </w:pPr>
      <w:rPr>
        <w:rFonts w:ascii="Wingdings 3" w:hAnsi="Wingdings 3" w:hint="default"/>
      </w:rPr>
    </w:lvl>
    <w:lvl w:ilvl="3" w:tplc="1708D6E8" w:tentative="1">
      <w:start w:val="1"/>
      <w:numFmt w:val="bullet"/>
      <w:lvlText w:val=""/>
      <w:lvlJc w:val="left"/>
      <w:pPr>
        <w:tabs>
          <w:tab w:val="num" w:pos="2880"/>
        </w:tabs>
        <w:ind w:left="2880" w:hanging="360"/>
      </w:pPr>
      <w:rPr>
        <w:rFonts w:ascii="Wingdings 3" w:hAnsi="Wingdings 3" w:hint="default"/>
      </w:rPr>
    </w:lvl>
    <w:lvl w:ilvl="4" w:tplc="1C8C7DB6" w:tentative="1">
      <w:start w:val="1"/>
      <w:numFmt w:val="bullet"/>
      <w:lvlText w:val=""/>
      <w:lvlJc w:val="left"/>
      <w:pPr>
        <w:tabs>
          <w:tab w:val="num" w:pos="3600"/>
        </w:tabs>
        <w:ind w:left="3600" w:hanging="360"/>
      </w:pPr>
      <w:rPr>
        <w:rFonts w:ascii="Wingdings 3" w:hAnsi="Wingdings 3" w:hint="default"/>
      </w:rPr>
    </w:lvl>
    <w:lvl w:ilvl="5" w:tplc="1FEAD0B0" w:tentative="1">
      <w:start w:val="1"/>
      <w:numFmt w:val="bullet"/>
      <w:lvlText w:val=""/>
      <w:lvlJc w:val="left"/>
      <w:pPr>
        <w:tabs>
          <w:tab w:val="num" w:pos="4320"/>
        </w:tabs>
        <w:ind w:left="4320" w:hanging="360"/>
      </w:pPr>
      <w:rPr>
        <w:rFonts w:ascii="Wingdings 3" w:hAnsi="Wingdings 3" w:hint="default"/>
      </w:rPr>
    </w:lvl>
    <w:lvl w:ilvl="6" w:tplc="85BA924A" w:tentative="1">
      <w:start w:val="1"/>
      <w:numFmt w:val="bullet"/>
      <w:lvlText w:val=""/>
      <w:lvlJc w:val="left"/>
      <w:pPr>
        <w:tabs>
          <w:tab w:val="num" w:pos="5040"/>
        </w:tabs>
        <w:ind w:left="5040" w:hanging="360"/>
      </w:pPr>
      <w:rPr>
        <w:rFonts w:ascii="Wingdings 3" w:hAnsi="Wingdings 3" w:hint="default"/>
      </w:rPr>
    </w:lvl>
    <w:lvl w:ilvl="7" w:tplc="A4EC7E58" w:tentative="1">
      <w:start w:val="1"/>
      <w:numFmt w:val="bullet"/>
      <w:lvlText w:val=""/>
      <w:lvlJc w:val="left"/>
      <w:pPr>
        <w:tabs>
          <w:tab w:val="num" w:pos="5760"/>
        </w:tabs>
        <w:ind w:left="5760" w:hanging="360"/>
      </w:pPr>
      <w:rPr>
        <w:rFonts w:ascii="Wingdings 3" w:hAnsi="Wingdings 3" w:hint="default"/>
      </w:rPr>
    </w:lvl>
    <w:lvl w:ilvl="8" w:tplc="8CECA872"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1"/>
  </w:num>
  <w:num w:numId="3">
    <w:abstractNumId w:val="6"/>
  </w:num>
  <w:num w:numId="4">
    <w:abstractNumId w:val="1"/>
  </w:num>
  <w:num w:numId="5">
    <w:abstractNumId w:val="9"/>
  </w:num>
  <w:num w:numId="6">
    <w:abstractNumId w:val="3"/>
  </w:num>
  <w:num w:numId="7">
    <w:abstractNumId w:val="10"/>
  </w:num>
  <w:num w:numId="8">
    <w:abstractNumId w:val="4"/>
  </w:num>
  <w:num w:numId="9">
    <w:abstractNumId w:val="8"/>
  </w:num>
  <w:num w:numId="10">
    <w:abstractNumId w:val="12"/>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38"/>
    <w:rsid w:val="000246AE"/>
    <w:rsid w:val="00032D42"/>
    <w:rsid w:val="000348C7"/>
    <w:rsid w:val="0006388F"/>
    <w:rsid w:val="00074970"/>
    <w:rsid w:val="000C7FA4"/>
    <w:rsid w:val="000D416B"/>
    <w:rsid w:val="000E25EC"/>
    <w:rsid w:val="000E3295"/>
    <w:rsid w:val="000F6165"/>
    <w:rsid w:val="00105F66"/>
    <w:rsid w:val="00106E55"/>
    <w:rsid w:val="00120B93"/>
    <w:rsid w:val="001218BD"/>
    <w:rsid w:val="00122DFE"/>
    <w:rsid w:val="00135D92"/>
    <w:rsid w:val="00137B48"/>
    <w:rsid w:val="001510C9"/>
    <w:rsid w:val="00197032"/>
    <w:rsid w:val="001A2E5B"/>
    <w:rsid w:val="001A3519"/>
    <w:rsid w:val="001B0850"/>
    <w:rsid w:val="001D25C1"/>
    <w:rsid w:val="001D781C"/>
    <w:rsid w:val="001E6B41"/>
    <w:rsid w:val="001F05F8"/>
    <w:rsid w:val="001F0EC8"/>
    <w:rsid w:val="001F6B08"/>
    <w:rsid w:val="00207932"/>
    <w:rsid w:val="002167D6"/>
    <w:rsid w:val="00216F27"/>
    <w:rsid w:val="0022585F"/>
    <w:rsid w:val="00260726"/>
    <w:rsid w:val="002617E5"/>
    <w:rsid w:val="002722B3"/>
    <w:rsid w:val="002757B8"/>
    <w:rsid w:val="002A0AD3"/>
    <w:rsid w:val="002B5088"/>
    <w:rsid w:val="002B6B1E"/>
    <w:rsid w:val="002D289E"/>
    <w:rsid w:val="002D3B2D"/>
    <w:rsid w:val="002E0615"/>
    <w:rsid w:val="002E06A7"/>
    <w:rsid w:val="002F424B"/>
    <w:rsid w:val="002F6925"/>
    <w:rsid w:val="00320B0C"/>
    <w:rsid w:val="00345B44"/>
    <w:rsid w:val="0034709D"/>
    <w:rsid w:val="003557BC"/>
    <w:rsid w:val="00377877"/>
    <w:rsid w:val="00384B58"/>
    <w:rsid w:val="003A2024"/>
    <w:rsid w:val="003A328B"/>
    <w:rsid w:val="003C4CD1"/>
    <w:rsid w:val="003D6779"/>
    <w:rsid w:val="003E79FD"/>
    <w:rsid w:val="003F53DB"/>
    <w:rsid w:val="00401BDB"/>
    <w:rsid w:val="004111DB"/>
    <w:rsid w:val="0046335F"/>
    <w:rsid w:val="00477F87"/>
    <w:rsid w:val="004803FB"/>
    <w:rsid w:val="004824CE"/>
    <w:rsid w:val="00485DC4"/>
    <w:rsid w:val="004867C4"/>
    <w:rsid w:val="004A0780"/>
    <w:rsid w:val="004B168A"/>
    <w:rsid w:val="004B28B1"/>
    <w:rsid w:val="004B490E"/>
    <w:rsid w:val="004B6131"/>
    <w:rsid w:val="004D1F60"/>
    <w:rsid w:val="004F2CC1"/>
    <w:rsid w:val="004F5118"/>
    <w:rsid w:val="005028B7"/>
    <w:rsid w:val="00527778"/>
    <w:rsid w:val="00534C86"/>
    <w:rsid w:val="005705F9"/>
    <w:rsid w:val="005725F9"/>
    <w:rsid w:val="005A2CC4"/>
    <w:rsid w:val="005B288A"/>
    <w:rsid w:val="005D06A3"/>
    <w:rsid w:val="005D62E0"/>
    <w:rsid w:val="005D7EE1"/>
    <w:rsid w:val="005E3DCB"/>
    <w:rsid w:val="005F6271"/>
    <w:rsid w:val="00620AD7"/>
    <w:rsid w:val="006309F1"/>
    <w:rsid w:val="006330B1"/>
    <w:rsid w:val="006335B0"/>
    <w:rsid w:val="0064748C"/>
    <w:rsid w:val="006644CC"/>
    <w:rsid w:val="0068321F"/>
    <w:rsid w:val="006C43A3"/>
    <w:rsid w:val="006C5048"/>
    <w:rsid w:val="006D1696"/>
    <w:rsid w:val="006D3156"/>
    <w:rsid w:val="007011B7"/>
    <w:rsid w:val="007265DD"/>
    <w:rsid w:val="0073147F"/>
    <w:rsid w:val="00745CBD"/>
    <w:rsid w:val="007469A6"/>
    <w:rsid w:val="00757971"/>
    <w:rsid w:val="00760B10"/>
    <w:rsid w:val="0078106D"/>
    <w:rsid w:val="007839F2"/>
    <w:rsid w:val="0079206E"/>
    <w:rsid w:val="007B051C"/>
    <w:rsid w:val="007B081F"/>
    <w:rsid w:val="007C7C30"/>
    <w:rsid w:val="007C7E20"/>
    <w:rsid w:val="007D0C52"/>
    <w:rsid w:val="007D0CAE"/>
    <w:rsid w:val="007F3C35"/>
    <w:rsid w:val="0081275D"/>
    <w:rsid w:val="00817F6F"/>
    <w:rsid w:val="008251FE"/>
    <w:rsid w:val="00826BF8"/>
    <w:rsid w:val="0085785C"/>
    <w:rsid w:val="00857952"/>
    <w:rsid w:val="0088105B"/>
    <w:rsid w:val="008A0B9E"/>
    <w:rsid w:val="008A2CEE"/>
    <w:rsid w:val="008A6514"/>
    <w:rsid w:val="008C4FE5"/>
    <w:rsid w:val="008D0D98"/>
    <w:rsid w:val="008D6785"/>
    <w:rsid w:val="008F0419"/>
    <w:rsid w:val="008F51A2"/>
    <w:rsid w:val="0092794C"/>
    <w:rsid w:val="00941095"/>
    <w:rsid w:val="0096046F"/>
    <w:rsid w:val="00964287"/>
    <w:rsid w:val="0098011A"/>
    <w:rsid w:val="009828D4"/>
    <w:rsid w:val="0098606E"/>
    <w:rsid w:val="009A5B59"/>
    <w:rsid w:val="009B28B2"/>
    <w:rsid w:val="009B76CB"/>
    <w:rsid w:val="00A05919"/>
    <w:rsid w:val="00A07FD7"/>
    <w:rsid w:val="00A17F7D"/>
    <w:rsid w:val="00A80CDF"/>
    <w:rsid w:val="00A9110C"/>
    <w:rsid w:val="00AB25FE"/>
    <w:rsid w:val="00AD49D8"/>
    <w:rsid w:val="00AD6637"/>
    <w:rsid w:val="00AD7AEC"/>
    <w:rsid w:val="00AE4F54"/>
    <w:rsid w:val="00AF03A4"/>
    <w:rsid w:val="00AF5F2A"/>
    <w:rsid w:val="00B232EF"/>
    <w:rsid w:val="00B2798E"/>
    <w:rsid w:val="00B530E2"/>
    <w:rsid w:val="00B53CE0"/>
    <w:rsid w:val="00B666BA"/>
    <w:rsid w:val="00B66CD5"/>
    <w:rsid w:val="00BA60C6"/>
    <w:rsid w:val="00BA75D0"/>
    <w:rsid w:val="00BB2BD3"/>
    <w:rsid w:val="00BC7BEA"/>
    <w:rsid w:val="00BD29DC"/>
    <w:rsid w:val="00BD4AA4"/>
    <w:rsid w:val="00BE2D8C"/>
    <w:rsid w:val="00BF3C91"/>
    <w:rsid w:val="00BF630F"/>
    <w:rsid w:val="00BF6414"/>
    <w:rsid w:val="00C17169"/>
    <w:rsid w:val="00C44A83"/>
    <w:rsid w:val="00C541F4"/>
    <w:rsid w:val="00C56151"/>
    <w:rsid w:val="00C92CF9"/>
    <w:rsid w:val="00CC46AB"/>
    <w:rsid w:val="00CC4957"/>
    <w:rsid w:val="00CE4F33"/>
    <w:rsid w:val="00D13413"/>
    <w:rsid w:val="00D21733"/>
    <w:rsid w:val="00D2585F"/>
    <w:rsid w:val="00D26235"/>
    <w:rsid w:val="00D32AB9"/>
    <w:rsid w:val="00D33966"/>
    <w:rsid w:val="00D463DD"/>
    <w:rsid w:val="00D55974"/>
    <w:rsid w:val="00D75AEF"/>
    <w:rsid w:val="00D95B29"/>
    <w:rsid w:val="00DB76C5"/>
    <w:rsid w:val="00DC2C81"/>
    <w:rsid w:val="00DD0866"/>
    <w:rsid w:val="00DE60B0"/>
    <w:rsid w:val="00DF798C"/>
    <w:rsid w:val="00E00E6C"/>
    <w:rsid w:val="00E03576"/>
    <w:rsid w:val="00E06FD1"/>
    <w:rsid w:val="00E235B8"/>
    <w:rsid w:val="00E257C8"/>
    <w:rsid w:val="00E3451D"/>
    <w:rsid w:val="00E44F13"/>
    <w:rsid w:val="00EA5C0B"/>
    <w:rsid w:val="00EA6865"/>
    <w:rsid w:val="00EE013B"/>
    <w:rsid w:val="00EF3DB0"/>
    <w:rsid w:val="00EF3E32"/>
    <w:rsid w:val="00EF7C01"/>
    <w:rsid w:val="00F47A3C"/>
    <w:rsid w:val="00F52338"/>
    <w:rsid w:val="00F6052B"/>
    <w:rsid w:val="00F71E65"/>
    <w:rsid w:val="00FA1653"/>
    <w:rsid w:val="00FA4255"/>
    <w:rsid w:val="00FA71C2"/>
    <w:rsid w:val="00FD254F"/>
    <w:rsid w:val="00FE27E1"/>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BF6F0E8"/>
  <w15:chartTrackingRefBased/>
  <w15:docId w15:val="{9EA0274D-4CDF-45FA-850B-936391F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8"/>
    <w:pPr>
      <w:overflowPunct w:val="0"/>
      <w:autoSpaceDE w:val="0"/>
      <w:autoSpaceDN w:val="0"/>
      <w:adjustRightInd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B7"/>
    <w:rPr>
      <w:rFonts w:ascii="Segoe UI" w:eastAsia="Times New Roman" w:hAnsi="Segoe UI" w:cs="Segoe UI"/>
      <w:b/>
      <w:sz w:val="18"/>
      <w:szCs w:val="18"/>
    </w:rPr>
  </w:style>
  <w:style w:type="paragraph" w:styleId="Header">
    <w:name w:val="header"/>
    <w:basedOn w:val="Normal"/>
    <w:link w:val="HeaderChar"/>
    <w:uiPriority w:val="99"/>
    <w:unhideWhenUsed/>
    <w:rsid w:val="0022585F"/>
    <w:pPr>
      <w:tabs>
        <w:tab w:val="center" w:pos="4680"/>
        <w:tab w:val="right" w:pos="9360"/>
      </w:tabs>
    </w:pPr>
  </w:style>
  <w:style w:type="character" w:customStyle="1" w:styleId="HeaderChar">
    <w:name w:val="Header Char"/>
    <w:basedOn w:val="DefaultParagraphFont"/>
    <w:link w:val="Header"/>
    <w:uiPriority w:val="99"/>
    <w:rsid w:val="0022585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2585F"/>
    <w:pPr>
      <w:tabs>
        <w:tab w:val="center" w:pos="4680"/>
        <w:tab w:val="right" w:pos="9360"/>
      </w:tabs>
    </w:pPr>
  </w:style>
  <w:style w:type="character" w:customStyle="1" w:styleId="FooterChar">
    <w:name w:val="Footer Char"/>
    <w:basedOn w:val="DefaultParagraphFont"/>
    <w:link w:val="Footer"/>
    <w:uiPriority w:val="99"/>
    <w:rsid w:val="0022585F"/>
    <w:rPr>
      <w:rFonts w:ascii="Times New Roman" w:eastAsia="Times New Roman" w:hAnsi="Times New Roman" w:cs="Times New Roman"/>
      <w:b/>
      <w:sz w:val="24"/>
      <w:szCs w:val="20"/>
    </w:rPr>
  </w:style>
  <w:style w:type="paragraph" w:styleId="ListParagraph">
    <w:name w:val="List Paragraph"/>
    <w:basedOn w:val="Normal"/>
    <w:uiPriority w:val="34"/>
    <w:qFormat/>
    <w:rsid w:val="0022585F"/>
    <w:pPr>
      <w:ind w:left="720"/>
      <w:contextualSpacing/>
    </w:pPr>
  </w:style>
  <w:style w:type="paragraph" w:customStyle="1" w:styleId="Body">
    <w:name w:val="Body"/>
    <w:rsid w:val="00D95B29"/>
    <w:pPr>
      <w:pBdr>
        <w:top w:val="nil"/>
        <w:left w:val="nil"/>
        <w:bottom w:val="nil"/>
        <w:right w:val="nil"/>
        <w:between w:val="nil"/>
        <w:bar w:val="nil"/>
      </w:pBdr>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AE4F54"/>
    <w:rPr>
      <w:color w:val="0000FF" w:themeColor="hyperlink"/>
      <w:u w:val="single"/>
    </w:rPr>
  </w:style>
  <w:style w:type="character" w:styleId="FollowedHyperlink">
    <w:name w:val="FollowedHyperlink"/>
    <w:basedOn w:val="DefaultParagraphFont"/>
    <w:uiPriority w:val="99"/>
    <w:semiHidden/>
    <w:unhideWhenUsed/>
    <w:rsid w:val="00AE4F54"/>
    <w:rPr>
      <w:color w:val="800080" w:themeColor="followedHyperlink"/>
      <w:u w:val="single"/>
    </w:rPr>
  </w:style>
  <w:style w:type="paragraph" w:styleId="NoSpacing">
    <w:name w:val="No Spacing"/>
    <w:uiPriority w:val="1"/>
    <w:qFormat/>
    <w:rsid w:val="002E0615"/>
    <w:pPr>
      <w:pBdr>
        <w:top w:val="nil"/>
        <w:left w:val="nil"/>
        <w:bottom w:val="nil"/>
        <w:right w:val="nil"/>
        <w:between w:val="nil"/>
        <w:bar w:val="nil"/>
      </w:pBdr>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7392">
      <w:bodyDiv w:val="1"/>
      <w:marLeft w:val="0"/>
      <w:marRight w:val="0"/>
      <w:marTop w:val="0"/>
      <w:marBottom w:val="0"/>
      <w:divBdr>
        <w:top w:val="none" w:sz="0" w:space="0" w:color="auto"/>
        <w:left w:val="none" w:sz="0" w:space="0" w:color="auto"/>
        <w:bottom w:val="none" w:sz="0" w:space="0" w:color="auto"/>
        <w:right w:val="none" w:sz="0" w:space="0" w:color="auto"/>
      </w:divBdr>
    </w:div>
    <w:div w:id="146021798">
      <w:bodyDiv w:val="1"/>
      <w:marLeft w:val="0"/>
      <w:marRight w:val="0"/>
      <w:marTop w:val="0"/>
      <w:marBottom w:val="0"/>
      <w:divBdr>
        <w:top w:val="none" w:sz="0" w:space="0" w:color="auto"/>
        <w:left w:val="none" w:sz="0" w:space="0" w:color="auto"/>
        <w:bottom w:val="none" w:sz="0" w:space="0" w:color="auto"/>
        <w:right w:val="none" w:sz="0" w:space="0" w:color="auto"/>
      </w:divBdr>
      <w:divsChild>
        <w:div w:id="982199259">
          <w:marLeft w:val="576"/>
          <w:marRight w:val="0"/>
          <w:marTop w:val="80"/>
          <w:marBottom w:val="0"/>
          <w:divBdr>
            <w:top w:val="none" w:sz="0" w:space="0" w:color="auto"/>
            <w:left w:val="none" w:sz="0" w:space="0" w:color="auto"/>
            <w:bottom w:val="none" w:sz="0" w:space="0" w:color="auto"/>
            <w:right w:val="none" w:sz="0" w:space="0" w:color="auto"/>
          </w:divBdr>
        </w:div>
        <w:div w:id="1272476183">
          <w:marLeft w:val="576"/>
          <w:marRight w:val="0"/>
          <w:marTop w:val="80"/>
          <w:marBottom w:val="0"/>
          <w:divBdr>
            <w:top w:val="none" w:sz="0" w:space="0" w:color="auto"/>
            <w:left w:val="none" w:sz="0" w:space="0" w:color="auto"/>
            <w:bottom w:val="none" w:sz="0" w:space="0" w:color="auto"/>
            <w:right w:val="none" w:sz="0" w:space="0" w:color="auto"/>
          </w:divBdr>
        </w:div>
      </w:divsChild>
    </w:div>
    <w:div w:id="165023984">
      <w:bodyDiv w:val="1"/>
      <w:marLeft w:val="0"/>
      <w:marRight w:val="0"/>
      <w:marTop w:val="0"/>
      <w:marBottom w:val="0"/>
      <w:divBdr>
        <w:top w:val="none" w:sz="0" w:space="0" w:color="auto"/>
        <w:left w:val="none" w:sz="0" w:space="0" w:color="auto"/>
        <w:bottom w:val="none" w:sz="0" w:space="0" w:color="auto"/>
        <w:right w:val="none" w:sz="0" w:space="0" w:color="auto"/>
      </w:divBdr>
      <w:divsChild>
        <w:div w:id="402609035">
          <w:marLeft w:val="576"/>
          <w:marRight w:val="0"/>
          <w:marTop w:val="80"/>
          <w:marBottom w:val="0"/>
          <w:divBdr>
            <w:top w:val="none" w:sz="0" w:space="0" w:color="auto"/>
            <w:left w:val="none" w:sz="0" w:space="0" w:color="auto"/>
            <w:bottom w:val="none" w:sz="0" w:space="0" w:color="auto"/>
            <w:right w:val="none" w:sz="0" w:space="0" w:color="auto"/>
          </w:divBdr>
        </w:div>
        <w:div w:id="596060741">
          <w:marLeft w:val="576"/>
          <w:marRight w:val="0"/>
          <w:marTop w:val="80"/>
          <w:marBottom w:val="0"/>
          <w:divBdr>
            <w:top w:val="none" w:sz="0" w:space="0" w:color="auto"/>
            <w:left w:val="none" w:sz="0" w:space="0" w:color="auto"/>
            <w:bottom w:val="none" w:sz="0" w:space="0" w:color="auto"/>
            <w:right w:val="none" w:sz="0" w:space="0" w:color="auto"/>
          </w:divBdr>
        </w:div>
        <w:div w:id="733552909">
          <w:marLeft w:val="576"/>
          <w:marRight w:val="0"/>
          <w:marTop w:val="80"/>
          <w:marBottom w:val="0"/>
          <w:divBdr>
            <w:top w:val="none" w:sz="0" w:space="0" w:color="auto"/>
            <w:left w:val="none" w:sz="0" w:space="0" w:color="auto"/>
            <w:bottom w:val="none" w:sz="0" w:space="0" w:color="auto"/>
            <w:right w:val="none" w:sz="0" w:space="0" w:color="auto"/>
          </w:divBdr>
        </w:div>
      </w:divsChild>
    </w:div>
    <w:div w:id="188683407">
      <w:bodyDiv w:val="1"/>
      <w:marLeft w:val="0"/>
      <w:marRight w:val="0"/>
      <w:marTop w:val="0"/>
      <w:marBottom w:val="0"/>
      <w:divBdr>
        <w:top w:val="none" w:sz="0" w:space="0" w:color="auto"/>
        <w:left w:val="none" w:sz="0" w:space="0" w:color="auto"/>
        <w:bottom w:val="none" w:sz="0" w:space="0" w:color="auto"/>
        <w:right w:val="none" w:sz="0" w:space="0" w:color="auto"/>
      </w:divBdr>
      <w:divsChild>
        <w:div w:id="284578934">
          <w:marLeft w:val="576"/>
          <w:marRight w:val="0"/>
          <w:marTop w:val="80"/>
          <w:marBottom w:val="0"/>
          <w:divBdr>
            <w:top w:val="none" w:sz="0" w:space="0" w:color="auto"/>
            <w:left w:val="none" w:sz="0" w:space="0" w:color="auto"/>
            <w:bottom w:val="none" w:sz="0" w:space="0" w:color="auto"/>
            <w:right w:val="none" w:sz="0" w:space="0" w:color="auto"/>
          </w:divBdr>
        </w:div>
        <w:div w:id="1842700215">
          <w:marLeft w:val="576"/>
          <w:marRight w:val="0"/>
          <w:marTop w:val="80"/>
          <w:marBottom w:val="0"/>
          <w:divBdr>
            <w:top w:val="none" w:sz="0" w:space="0" w:color="auto"/>
            <w:left w:val="none" w:sz="0" w:space="0" w:color="auto"/>
            <w:bottom w:val="none" w:sz="0" w:space="0" w:color="auto"/>
            <w:right w:val="none" w:sz="0" w:space="0" w:color="auto"/>
          </w:divBdr>
        </w:div>
      </w:divsChild>
    </w:div>
    <w:div w:id="328295844">
      <w:bodyDiv w:val="1"/>
      <w:marLeft w:val="0"/>
      <w:marRight w:val="0"/>
      <w:marTop w:val="0"/>
      <w:marBottom w:val="0"/>
      <w:divBdr>
        <w:top w:val="none" w:sz="0" w:space="0" w:color="auto"/>
        <w:left w:val="none" w:sz="0" w:space="0" w:color="auto"/>
        <w:bottom w:val="none" w:sz="0" w:space="0" w:color="auto"/>
        <w:right w:val="none" w:sz="0" w:space="0" w:color="auto"/>
      </w:divBdr>
      <w:divsChild>
        <w:div w:id="1154107576">
          <w:marLeft w:val="547"/>
          <w:marRight w:val="0"/>
          <w:marTop w:val="154"/>
          <w:marBottom w:val="0"/>
          <w:divBdr>
            <w:top w:val="none" w:sz="0" w:space="0" w:color="auto"/>
            <w:left w:val="none" w:sz="0" w:space="0" w:color="auto"/>
            <w:bottom w:val="none" w:sz="0" w:space="0" w:color="auto"/>
            <w:right w:val="none" w:sz="0" w:space="0" w:color="auto"/>
          </w:divBdr>
        </w:div>
        <w:div w:id="549612652">
          <w:marLeft w:val="547"/>
          <w:marRight w:val="0"/>
          <w:marTop w:val="154"/>
          <w:marBottom w:val="0"/>
          <w:divBdr>
            <w:top w:val="none" w:sz="0" w:space="0" w:color="auto"/>
            <w:left w:val="none" w:sz="0" w:space="0" w:color="auto"/>
            <w:bottom w:val="none" w:sz="0" w:space="0" w:color="auto"/>
            <w:right w:val="none" w:sz="0" w:space="0" w:color="auto"/>
          </w:divBdr>
        </w:div>
        <w:div w:id="1601446234">
          <w:marLeft w:val="547"/>
          <w:marRight w:val="0"/>
          <w:marTop w:val="154"/>
          <w:marBottom w:val="0"/>
          <w:divBdr>
            <w:top w:val="none" w:sz="0" w:space="0" w:color="auto"/>
            <w:left w:val="none" w:sz="0" w:space="0" w:color="auto"/>
            <w:bottom w:val="none" w:sz="0" w:space="0" w:color="auto"/>
            <w:right w:val="none" w:sz="0" w:space="0" w:color="auto"/>
          </w:divBdr>
        </w:div>
      </w:divsChild>
    </w:div>
    <w:div w:id="372854005">
      <w:bodyDiv w:val="1"/>
      <w:marLeft w:val="0"/>
      <w:marRight w:val="0"/>
      <w:marTop w:val="0"/>
      <w:marBottom w:val="0"/>
      <w:divBdr>
        <w:top w:val="none" w:sz="0" w:space="0" w:color="auto"/>
        <w:left w:val="none" w:sz="0" w:space="0" w:color="auto"/>
        <w:bottom w:val="none" w:sz="0" w:space="0" w:color="auto"/>
        <w:right w:val="none" w:sz="0" w:space="0" w:color="auto"/>
      </w:divBdr>
      <w:divsChild>
        <w:div w:id="1426070443">
          <w:marLeft w:val="547"/>
          <w:marRight w:val="0"/>
          <w:marTop w:val="134"/>
          <w:marBottom w:val="0"/>
          <w:divBdr>
            <w:top w:val="none" w:sz="0" w:space="0" w:color="auto"/>
            <w:left w:val="none" w:sz="0" w:space="0" w:color="auto"/>
            <w:bottom w:val="none" w:sz="0" w:space="0" w:color="auto"/>
            <w:right w:val="none" w:sz="0" w:space="0" w:color="auto"/>
          </w:divBdr>
        </w:div>
        <w:div w:id="1142699072">
          <w:marLeft w:val="547"/>
          <w:marRight w:val="0"/>
          <w:marTop w:val="134"/>
          <w:marBottom w:val="0"/>
          <w:divBdr>
            <w:top w:val="none" w:sz="0" w:space="0" w:color="auto"/>
            <w:left w:val="none" w:sz="0" w:space="0" w:color="auto"/>
            <w:bottom w:val="none" w:sz="0" w:space="0" w:color="auto"/>
            <w:right w:val="none" w:sz="0" w:space="0" w:color="auto"/>
          </w:divBdr>
        </w:div>
        <w:div w:id="1124808635">
          <w:marLeft w:val="547"/>
          <w:marRight w:val="0"/>
          <w:marTop w:val="134"/>
          <w:marBottom w:val="0"/>
          <w:divBdr>
            <w:top w:val="none" w:sz="0" w:space="0" w:color="auto"/>
            <w:left w:val="none" w:sz="0" w:space="0" w:color="auto"/>
            <w:bottom w:val="none" w:sz="0" w:space="0" w:color="auto"/>
            <w:right w:val="none" w:sz="0" w:space="0" w:color="auto"/>
          </w:divBdr>
        </w:div>
      </w:divsChild>
    </w:div>
    <w:div w:id="740912311">
      <w:bodyDiv w:val="1"/>
      <w:marLeft w:val="0"/>
      <w:marRight w:val="0"/>
      <w:marTop w:val="0"/>
      <w:marBottom w:val="0"/>
      <w:divBdr>
        <w:top w:val="none" w:sz="0" w:space="0" w:color="auto"/>
        <w:left w:val="none" w:sz="0" w:space="0" w:color="auto"/>
        <w:bottom w:val="none" w:sz="0" w:space="0" w:color="auto"/>
        <w:right w:val="none" w:sz="0" w:space="0" w:color="auto"/>
      </w:divBdr>
      <w:divsChild>
        <w:div w:id="1874073684">
          <w:marLeft w:val="576"/>
          <w:marRight w:val="0"/>
          <w:marTop w:val="80"/>
          <w:marBottom w:val="0"/>
          <w:divBdr>
            <w:top w:val="none" w:sz="0" w:space="0" w:color="auto"/>
            <w:left w:val="none" w:sz="0" w:space="0" w:color="auto"/>
            <w:bottom w:val="none" w:sz="0" w:space="0" w:color="auto"/>
            <w:right w:val="none" w:sz="0" w:space="0" w:color="auto"/>
          </w:divBdr>
        </w:div>
        <w:div w:id="1140270939">
          <w:marLeft w:val="979"/>
          <w:marRight w:val="0"/>
          <w:marTop w:val="65"/>
          <w:marBottom w:val="0"/>
          <w:divBdr>
            <w:top w:val="none" w:sz="0" w:space="0" w:color="auto"/>
            <w:left w:val="none" w:sz="0" w:space="0" w:color="auto"/>
            <w:bottom w:val="none" w:sz="0" w:space="0" w:color="auto"/>
            <w:right w:val="none" w:sz="0" w:space="0" w:color="auto"/>
          </w:divBdr>
        </w:div>
        <w:div w:id="197938213">
          <w:marLeft w:val="979"/>
          <w:marRight w:val="0"/>
          <w:marTop w:val="65"/>
          <w:marBottom w:val="0"/>
          <w:divBdr>
            <w:top w:val="none" w:sz="0" w:space="0" w:color="auto"/>
            <w:left w:val="none" w:sz="0" w:space="0" w:color="auto"/>
            <w:bottom w:val="none" w:sz="0" w:space="0" w:color="auto"/>
            <w:right w:val="none" w:sz="0" w:space="0" w:color="auto"/>
          </w:divBdr>
        </w:div>
        <w:div w:id="1833720839">
          <w:marLeft w:val="979"/>
          <w:marRight w:val="0"/>
          <w:marTop w:val="65"/>
          <w:marBottom w:val="0"/>
          <w:divBdr>
            <w:top w:val="none" w:sz="0" w:space="0" w:color="auto"/>
            <w:left w:val="none" w:sz="0" w:space="0" w:color="auto"/>
            <w:bottom w:val="none" w:sz="0" w:space="0" w:color="auto"/>
            <w:right w:val="none" w:sz="0" w:space="0" w:color="auto"/>
          </w:divBdr>
        </w:div>
        <w:div w:id="762411131">
          <w:marLeft w:val="576"/>
          <w:marRight w:val="0"/>
          <w:marTop w:val="80"/>
          <w:marBottom w:val="0"/>
          <w:divBdr>
            <w:top w:val="none" w:sz="0" w:space="0" w:color="auto"/>
            <w:left w:val="none" w:sz="0" w:space="0" w:color="auto"/>
            <w:bottom w:val="none" w:sz="0" w:space="0" w:color="auto"/>
            <w:right w:val="none" w:sz="0" w:space="0" w:color="auto"/>
          </w:divBdr>
        </w:div>
      </w:divsChild>
    </w:div>
    <w:div w:id="1781727616">
      <w:bodyDiv w:val="1"/>
      <w:marLeft w:val="0"/>
      <w:marRight w:val="0"/>
      <w:marTop w:val="0"/>
      <w:marBottom w:val="0"/>
      <w:divBdr>
        <w:top w:val="none" w:sz="0" w:space="0" w:color="auto"/>
        <w:left w:val="none" w:sz="0" w:space="0" w:color="auto"/>
        <w:bottom w:val="none" w:sz="0" w:space="0" w:color="auto"/>
        <w:right w:val="none" w:sz="0" w:space="0" w:color="auto"/>
      </w:divBdr>
      <w:divsChild>
        <w:div w:id="1744183028">
          <w:marLeft w:val="360"/>
          <w:marRight w:val="0"/>
          <w:marTop w:val="200"/>
          <w:marBottom w:val="0"/>
          <w:divBdr>
            <w:top w:val="none" w:sz="0" w:space="0" w:color="auto"/>
            <w:left w:val="none" w:sz="0" w:space="0" w:color="auto"/>
            <w:bottom w:val="none" w:sz="0" w:space="0" w:color="auto"/>
            <w:right w:val="none" w:sz="0" w:space="0" w:color="auto"/>
          </w:divBdr>
        </w:div>
        <w:div w:id="1283997617">
          <w:marLeft w:val="360"/>
          <w:marRight w:val="0"/>
          <w:marTop w:val="200"/>
          <w:marBottom w:val="0"/>
          <w:divBdr>
            <w:top w:val="none" w:sz="0" w:space="0" w:color="auto"/>
            <w:left w:val="none" w:sz="0" w:space="0" w:color="auto"/>
            <w:bottom w:val="none" w:sz="0" w:space="0" w:color="auto"/>
            <w:right w:val="none" w:sz="0" w:space="0" w:color="auto"/>
          </w:divBdr>
        </w:div>
        <w:div w:id="4616523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ib.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0F7E-B3F0-4DDB-8E10-2FD9E00E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8</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Marsha</dc:creator>
  <cp:keywords/>
  <dc:description/>
  <cp:lastModifiedBy>Saelid, Gena</cp:lastModifiedBy>
  <cp:revision>21</cp:revision>
  <cp:lastPrinted>2017-02-23T19:42:00Z</cp:lastPrinted>
  <dcterms:created xsi:type="dcterms:W3CDTF">2017-09-20T20:48:00Z</dcterms:created>
  <dcterms:modified xsi:type="dcterms:W3CDTF">2017-10-10T22:03:00Z</dcterms:modified>
</cp:coreProperties>
</file>